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417F29" w14:textId="77777777" w:rsidR="00524718" w:rsidRPr="00802EA4" w:rsidRDefault="00524718" w:rsidP="00524718">
      <w:pPr>
        <w:widowControl w:val="0"/>
        <w:autoSpaceDE w:val="0"/>
        <w:autoSpaceDN w:val="0"/>
        <w:adjustRightInd w:val="0"/>
        <w:rPr>
          <w:rFonts w:ascii="Comic Sans MS" w:hAnsi="Comic Sans MS" w:cs="Georgia"/>
          <w:b/>
          <w:sz w:val="15"/>
          <w:szCs w:val="15"/>
        </w:rPr>
      </w:pPr>
      <w:proofErr w:type="spellStart"/>
      <w:r w:rsidRPr="00802EA4">
        <w:rPr>
          <w:rFonts w:ascii="Comic Sans MS" w:hAnsi="Comic Sans MS" w:cs="Georgia"/>
          <w:b/>
          <w:sz w:val="15"/>
          <w:szCs w:val="15"/>
        </w:rPr>
        <w:t>Wellnesswater</w:t>
      </w:r>
      <w:proofErr w:type="spellEnd"/>
      <w:r w:rsidRPr="00802EA4">
        <w:rPr>
          <w:rFonts w:ascii="Comic Sans MS" w:hAnsi="Comic Sans MS" w:cs="Georgia"/>
          <w:b/>
          <w:sz w:val="15"/>
          <w:szCs w:val="15"/>
        </w:rPr>
        <w:t xml:space="preserve"> </w:t>
      </w:r>
    </w:p>
    <w:p w14:paraId="7FB809D4" w14:textId="77777777" w:rsidR="00524718" w:rsidRPr="00802EA4" w:rsidRDefault="00524718" w:rsidP="00524718">
      <w:pPr>
        <w:widowControl w:val="0"/>
        <w:autoSpaceDE w:val="0"/>
        <w:autoSpaceDN w:val="0"/>
        <w:adjustRightInd w:val="0"/>
        <w:rPr>
          <w:rFonts w:ascii="Comic Sans MS" w:hAnsi="Comic Sans MS" w:cs="Georgia"/>
          <w:sz w:val="15"/>
          <w:szCs w:val="15"/>
        </w:rPr>
      </w:pPr>
      <w:bookmarkStart w:id="0" w:name="OLE_LINK3"/>
      <w:bookmarkStart w:id="1" w:name="OLE_LINK4"/>
      <w:r w:rsidRPr="00802EA4">
        <w:rPr>
          <w:rFonts w:ascii="Comic Sans MS" w:hAnsi="Comic Sans MS" w:cs="Georgia"/>
          <w:sz w:val="15"/>
          <w:szCs w:val="15"/>
        </w:rPr>
        <w:t>Wat is er nu gezonder dan schoon helder water te drinken. Helaas is het water dat uit de kraan komt vaak energetisch arm, niet meer zo levendig. Energetisch zuiver water heeft een positieve werking op het fysieke lichaam en de aura. Wanneer je stenen toevoegt aan water blijkt uit testen dat de drinkwaterkwaliteit verbetert of dat er zelfs een genezende kracht vanuit gaat. Edelstenen geven informatie af aan het water, water neemt deze op en bewaart die voor een bepaalde tijd.</w:t>
      </w:r>
    </w:p>
    <w:p w14:paraId="525E0439" w14:textId="77777777" w:rsidR="00524718" w:rsidRPr="00802EA4" w:rsidRDefault="00524718" w:rsidP="00524718">
      <w:pPr>
        <w:widowControl w:val="0"/>
        <w:autoSpaceDE w:val="0"/>
        <w:autoSpaceDN w:val="0"/>
        <w:adjustRightInd w:val="0"/>
        <w:rPr>
          <w:rFonts w:ascii="Comic Sans MS" w:hAnsi="Comic Sans MS" w:cs="Georgia"/>
          <w:sz w:val="15"/>
          <w:szCs w:val="15"/>
        </w:rPr>
      </w:pPr>
      <w:r w:rsidRPr="00802EA4">
        <w:rPr>
          <w:rFonts w:ascii="Comic Sans MS" w:hAnsi="Comic Sans MS" w:cs="Georgia"/>
          <w:sz w:val="15"/>
          <w:szCs w:val="15"/>
        </w:rPr>
        <w:t>Sommige edelstenen in het drinkwater stimuleren en vitaliseren het water, dat wil zeggen dat ze energie aan het water geven, het water beter laten smaken, lichter maken, negatieve informatie neutraliseren en de houdbaarheid verlengen. In Duitsland zijn hier testen mee uitgevoerd. Er is getest met de volgende waterstenen, een edelsteencombinatie van, Bergkristal, Amethist en Rozenkwarts. Na een week was al het edelsteenwater nog kiemvrij. Deze combinatie heeft kennelijk een positieve invloed op de houdbaarheid van drinkwater. Er verschijnen dus minder bacteriën, algen en andere micro-organismen. Het water blijft verser en is langer houdbaar.</w:t>
      </w:r>
    </w:p>
    <w:p w14:paraId="7BD4E26F" w14:textId="77777777" w:rsidR="00524718" w:rsidRPr="00802EA4" w:rsidRDefault="00524718" w:rsidP="00524718">
      <w:pPr>
        <w:widowControl w:val="0"/>
        <w:autoSpaceDE w:val="0"/>
        <w:autoSpaceDN w:val="0"/>
        <w:adjustRightInd w:val="0"/>
        <w:rPr>
          <w:rFonts w:ascii="Comic Sans MS" w:hAnsi="Comic Sans MS" w:cs="Georgia"/>
          <w:sz w:val="15"/>
          <w:szCs w:val="15"/>
        </w:rPr>
      </w:pPr>
      <w:r w:rsidRPr="00802EA4">
        <w:rPr>
          <w:rFonts w:ascii="Comic Sans MS" w:hAnsi="Comic Sans MS" w:cs="Georgia"/>
          <w:sz w:val="15"/>
          <w:szCs w:val="15"/>
        </w:rPr>
        <w:t xml:space="preserve">De combinatie van Bergkristal, Amethist en Rozenkwarts noemen we </w:t>
      </w:r>
      <w:proofErr w:type="spellStart"/>
      <w:r w:rsidRPr="00802EA4">
        <w:rPr>
          <w:rFonts w:ascii="Comic Sans MS" w:hAnsi="Comic Sans MS" w:cs="Georgia"/>
          <w:sz w:val="15"/>
          <w:szCs w:val="15"/>
        </w:rPr>
        <w:t>Wellnesswater</w:t>
      </w:r>
      <w:proofErr w:type="spellEnd"/>
      <w:r w:rsidRPr="00802EA4">
        <w:rPr>
          <w:rFonts w:ascii="Comic Sans MS" w:hAnsi="Comic Sans MS" w:cs="Georgia"/>
          <w:sz w:val="15"/>
          <w:szCs w:val="15"/>
        </w:rPr>
        <w:t>. Deze drie kwartsen zijn mineralogisch zo verwant waardoor ze goed met elkaar gecombineerd worden. Amethist stimuleert de geestelijke waarneming en de inspiratie, geeft rust en harmoniseert het zenuwstelsel. Bergkristal neutraliseert en is goed voor de zintuigen en het instinct en harmoniseert de energie- en waterhuishouding evenals het hormoonstelsel. Rozenkwarts stimuleert en verbetert de intuïtie en empathie en harmoniseert de bloedsomloop en het hart.</w:t>
      </w:r>
    </w:p>
    <w:p w14:paraId="30FFB376" w14:textId="77777777" w:rsidR="00524718" w:rsidRPr="00802EA4" w:rsidRDefault="00524718" w:rsidP="00524718">
      <w:pPr>
        <w:widowControl w:val="0"/>
        <w:autoSpaceDE w:val="0"/>
        <w:autoSpaceDN w:val="0"/>
        <w:adjustRightInd w:val="0"/>
        <w:rPr>
          <w:rFonts w:ascii="Comic Sans MS" w:hAnsi="Comic Sans MS" w:cs="Georgia"/>
          <w:sz w:val="15"/>
          <w:szCs w:val="15"/>
        </w:rPr>
      </w:pPr>
      <w:bookmarkStart w:id="2" w:name="OLE_LINK1"/>
      <w:bookmarkStart w:id="3" w:name="OLE_LINK2"/>
      <w:r w:rsidRPr="00802EA4">
        <w:rPr>
          <w:rFonts w:ascii="Comic Sans MS" w:hAnsi="Comic Sans MS" w:cs="Georgia"/>
          <w:sz w:val="15"/>
          <w:szCs w:val="15"/>
        </w:rPr>
        <w:t xml:space="preserve">Dit </w:t>
      </w:r>
      <w:proofErr w:type="spellStart"/>
      <w:r w:rsidRPr="00802EA4">
        <w:rPr>
          <w:rFonts w:ascii="Comic Sans MS" w:hAnsi="Comic Sans MS" w:cs="Georgia"/>
          <w:sz w:val="15"/>
          <w:szCs w:val="15"/>
        </w:rPr>
        <w:t>Wellnesswater</w:t>
      </w:r>
      <w:proofErr w:type="spellEnd"/>
      <w:r w:rsidR="00733705" w:rsidRPr="00802EA4">
        <w:rPr>
          <w:rFonts w:ascii="Comic Sans MS" w:hAnsi="Comic Sans MS" w:cs="Georgia"/>
          <w:sz w:val="15"/>
          <w:szCs w:val="15"/>
        </w:rPr>
        <w:t xml:space="preserve"> </w:t>
      </w:r>
      <w:r w:rsidRPr="00802EA4">
        <w:rPr>
          <w:rFonts w:ascii="Comic Sans MS" w:hAnsi="Comic Sans MS" w:cs="Georgia"/>
          <w:sz w:val="15"/>
          <w:szCs w:val="15"/>
        </w:rPr>
        <w:t>brengt yin en yang in evenwicht, zorgt voor een vloeiende afwisseling tussen activiteit en rust. Het harmoniseert hartslag en ademhalingsritme, stimuleert een allesomvattend waarnemingsvermogen. Dus heerlijk en gezond om te drinken.</w:t>
      </w:r>
    </w:p>
    <w:bookmarkEnd w:id="2"/>
    <w:bookmarkEnd w:id="3"/>
    <w:p w14:paraId="5C948883" w14:textId="77777777" w:rsidR="00524718" w:rsidRPr="00802EA4" w:rsidRDefault="00524718" w:rsidP="00524718">
      <w:pPr>
        <w:widowControl w:val="0"/>
        <w:autoSpaceDE w:val="0"/>
        <w:autoSpaceDN w:val="0"/>
        <w:adjustRightInd w:val="0"/>
        <w:rPr>
          <w:rFonts w:ascii="Comic Sans MS" w:hAnsi="Comic Sans MS" w:cs="Georgia"/>
          <w:b/>
          <w:sz w:val="15"/>
          <w:szCs w:val="15"/>
        </w:rPr>
      </w:pPr>
      <w:r w:rsidRPr="00802EA4">
        <w:rPr>
          <w:rFonts w:ascii="Comic Sans MS" w:hAnsi="Comic Sans MS" w:cs="Georgia"/>
          <w:b/>
          <w:sz w:val="15"/>
          <w:szCs w:val="15"/>
        </w:rPr>
        <w:t xml:space="preserve">Hoe te gebruiken. </w:t>
      </w:r>
    </w:p>
    <w:p w14:paraId="4945F0D7" w14:textId="77777777" w:rsidR="00524718" w:rsidRPr="00802EA4" w:rsidRDefault="00524718" w:rsidP="00524718">
      <w:pPr>
        <w:widowControl w:val="0"/>
        <w:autoSpaceDE w:val="0"/>
        <w:autoSpaceDN w:val="0"/>
        <w:adjustRightInd w:val="0"/>
        <w:rPr>
          <w:rFonts w:ascii="Comic Sans MS" w:hAnsi="Comic Sans MS" w:cs="Georgia"/>
          <w:sz w:val="15"/>
          <w:szCs w:val="15"/>
        </w:rPr>
      </w:pPr>
      <w:r w:rsidRPr="00802EA4">
        <w:rPr>
          <w:rFonts w:ascii="Comic Sans MS" w:hAnsi="Comic Sans MS" w:cs="Georgia"/>
          <w:sz w:val="15"/>
          <w:szCs w:val="15"/>
        </w:rPr>
        <w:t>Wij raden altijd aan om de ruwe stenen voor gebruik eerst even onder de kraan goed af te spoelen omdat er door het vervoer toch wat schilfers van de stenen in het zakje kunnen liggen. Voor mensen die hier bang voor zijn hebben we nu ook zakjes met grote trommelstenen, deze zijn dus helemaal glad.</w:t>
      </w:r>
    </w:p>
    <w:p w14:paraId="66EA5EAB" w14:textId="6FC64146" w:rsidR="007F6C79" w:rsidRPr="00802EA4" w:rsidRDefault="00524718" w:rsidP="00802EA4">
      <w:pPr>
        <w:widowControl w:val="0"/>
        <w:autoSpaceDE w:val="0"/>
        <w:autoSpaceDN w:val="0"/>
        <w:adjustRightInd w:val="0"/>
        <w:rPr>
          <w:rFonts w:ascii="Comic Sans MS" w:hAnsi="Comic Sans MS" w:cs="Georgia"/>
          <w:sz w:val="15"/>
          <w:szCs w:val="15"/>
        </w:rPr>
      </w:pPr>
      <w:r w:rsidRPr="00802EA4">
        <w:rPr>
          <w:rFonts w:ascii="Comic Sans MS" w:hAnsi="Comic Sans MS" w:cs="Georgia"/>
          <w:sz w:val="15"/>
          <w:szCs w:val="15"/>
        </w:rPr>
        <w:t>Leg de stenen in een glazen kan en vul deze met kraanwater, liefst de avond voor gebruik, na zo’n 6 uur zit de energie van de stenen in het water, dus als je het ‘s avonds doet kun je de kan gelijk de volgende dag gebruiken. Als de kan bijna leeg is, vul hem dan weer bij met water. De informatie van het restje water in de kan wordt gelijk doorgegeven aan de rest van het water. Je kunt de kan in de zon zetten voor extra kracht van de zon, of in de maan, wat je fijn vindt. Experimenteer maar wat je wilt. Na een paar weken halen wij de stenen uit de kan en boenen ze even schoon met een borsteltje, want er kunnen wat algen op komen. Doe zoals het voor jou goed voelt</w:t>
      </w:r>
      <w:bookmarkEnd w:id="0"/>
      <w:bookmarkEnd w:id="1"/>
      <w:r w:rsidR="00802EA4">
        <w:rPr>
          <w:rFonts w:ascii="Comic Sans MS" w:hAnsi="Comic Sans MS" w:cs="Georgia"/>
          <w:sz w:val="15"/>
          <w:szCs w:val="15"/>
        </w:rPr>
        <w:t xml:space="preserve">.                     </w:t>
      </w:r>
      <w:r w:rsidRPr="00802EA4">
        <w:rPr>
          <w:rFonts w:ascii="Comic Sans MS" w:hAnsi="Comic Sans MS"/>
          <w:sz w:val="15"/>
          <w:szCs w:val="15"/>
        </w:rPr>
        <w:t xml:space="preserve">   </w:t>
      </w:r>
      <w:proofErr w:type="gramStart"/>
      <w:r w:rsidRPr="00802EA4">
        <w:rPr>
          <w:rFonts w:ascii="Comic Sans MS" w:hAnsi="Comic Sans MS"/>
          <w:sz w:val="15"/>
          <w:szCs w:val="15"/>
        </w:rPr>
        <w:t>www.lichtpuntjekristallen.nl</w:t>
      </w:r>
      <w:proofErr w:type="gramEnd"/>
    </w:p>
    <w:p w14:paraId="483EB10B" w14:textId="77777777" w:rsidR="00524718" w:rsidRPr="00802EA4" w:rsidRDefault="00524718" w:rsidP="00524718">
      <w:pPr>
        <w:rPr>
          <w:rFonts w:ascii="Comic Sans MS" w:hAnsi="Comic Sans MS"/>
          <w:sz w:val="15"/>
          <w:szCs w:val="15"/>
        </w:rPr>
      </w:pPr>
    </w:p>
    <w:p w14:paraId="281AD48E" w14:textId="77777777" w:rsidR="00524718" w:rsidRPr="00802EA4" w:rsidRDefault="00524718" w:rsidP="00524718">
      <w:pPr>
        <w:widowControl w:val="0"/>
        <w:autoSpaceDE w:val="0"/>
        <w:autoSpaceDN w:val="0"/>
        <w:adjustRightInd w:val="0"/>
        <w:rPr>
          <w:rFonts w:ascii="Comic Sans MS" w:hAnsi="Comic Sans MS" w:cs="Georgia"/>
          <w:b/>
          <w:sz w:val="15"/>
          <w:szCs w:val="15"/>
        </w:rPr>
      </w:pPr>
      <w:proofErr w:type="spellStart"/>
      <w:r w:rsidRPr="00802EA4">
        <w:rPr>
          <w:rFonts w:ascii="Comic Sans MS" w:hAnsi="Comic Sans MS" w:cs="Georgia"/>
          <w:b/>
          <w:sz w:val="15"/>
          <w:szCs w:val="15"/>
        </w:rPr>
        <w:t>Wellnesswater</w:t>
      </w:r>
      <w:proofErr w:type="spellEnd"/>
      <w:r w:rsidRPr="00802EA4">
        <w:rPr>
          <w:rFonts w:ascii="Comic Sans MS" w:hAnsi="Comic Sans MS" w:cs="Georgia"/>
          <w:b/>
          <w:sz w:val="15"/>
          <w:szCs w:val="15"/>
        </w:rPr>
        <w:t xml:space="preserve"> </w:t>
      </w:r>
    </w:p>
    <w:p w14:paraId="28591218" w14:textId="77777777" w:rsidR="00524718" w:rsidRPr="00802EA4" w:rsidRDefault="00524718" w:rsidP="00524718">
      <w:pPr>
        <w:widowControl w:val="0"/>
        <w:autoSpaceDE w:val="0"/>
        <w:autoSpaceDN w:val="0"/>
        <w:adjustRightInd w:val="0"/>
        <w:rPr>
          <w:rFonts w:ascii="Comic Sans MS" w:hAnsi="Comic Sans MS" w:cs="Georgia"/>
          <w:sz w:val="15"/>
          <w:szCs w:val="15"/>
        </w:rPr>
      </w:pPr>
      <w:r w:rsidRPr="00802EA4">
        <w:rPr>
          <w:rFonts w:ascii="Comic Sans MS" w:hAnsi="Comic Sans MS" w:cs="Georgia"/>
          <w:sz w:val="15"/>
          <w:szCs w:val="15"/>
        </w:rPr>
        <w:t>Wat is er nu gezonder dan schoon helder water te drinken. Helaas is het water dat uit de kraan komt vaak energetisch arm, niet meer zo levendig. Energetisch zuiver water heeft een positieve werking op het fysieke lichaam en de aura. Wanneer je stenen toevoegt aan water blijkt uit testen dat de drinkwaterkwaliteit verbetert of dat er zelfs een genezende kracht vanuit gaat. Edelstenen geven informatie af aan het water, water neemt deze op en bewaart die voor een bepaalde tijd.</w:t>
      </w:r>
    </w:p>
    <w:p w14:paraId="7C17F9A2" w14:textId="77777777" w:rsidR="00524718" w:rsidRPr="00802EA4" w:rsidRDefault="00524718" w:rsidP="00524718">
      <w:pPr>
        <w:widowControl w:val="0"/>
        <w:autoSpaceDE w:val="0"/>
        <w:autoSpaceDN w:val="0"/>
        <w:adjustRightInd w:val="0"/>
        <w:rPr>
          <w:rFonts w:ascii="Comic Sans MS" w:hAnsi="Comic Sans MS" w:cs="Georgia"/>
          <w:sz w:val="15"/>
          <w:szCs w:val="15"/>
        </w:rPr>
      </w:pPr>
      <w:r w:rsidRPr="00802EA4">
        <w:rPr>
          <w:rFonts w:ascii="Comic Sans MS" w:hAnsi="Comic Sans MS" w:cs="Georgia"/>
          <w:sz w:val="15"/>
          <w:szCs w:val="15"/>
        </w:rPr>
        <w:t>Sommige edelstenen in het drinkwater stimuleren en vitaliseren het water, dat wil zeggen dat ze energie aan het water geven, het water beter laten smaken, lichter maken, negatieve informatie neutraliseren en de houdbaarheid verlengen. In Duitsland zijn hier testen mee uitgevoerd. Er is getest met de volgende waterstenen, een edelsteencombinatie van, Bergkristal, Amethist en Rozenkwarts. Na een week was al het edelsteenwater nog kiemvrij. Deze combinatie heeft kennelijk een positieve invloed op de houdbaarheid van drinkwater. Er verschijnen dus minder bacteriën, algen en andere micro-organismen. Het water blijft verser en is langer houdbaar.</w:t>
      </w:r>
    </w:p>
    <w:p w14:paraId="3ED0B0AA" w14:textId="77777777" w:rsidR="00524718" w:rsidRPr="00802EA4" w:rsidRDefault="00524718" w:rsidP="00524718">
      <w:pPr>
        <w:widowControl w:val="0"/>
        <w:autoSpaceDE w:val="0"/>
        <w:autoSpaceDN w:val="0"/>
        <w:adjustRightInd w:val="0"/>
        <w:rPr>
          <w:rFonts w:ascii="Comic Sans MS" w:hAnsi="Comic Sans MS" w:cs="Georgia"/>
          <w:sz w:val="15"/>
          <w:szCs w:val="15"/>
        </w:rPr>
      </w:pPr>
      <w:r w:rsidRPr="00802EA4">
        <w:rPr>
          <w:rFonts w:ascii="Comic Sans MS" w:hAnsi="Comic Sans MS" w:cs="Georgia"/>
          <w:sz w:val="15"/>
          <w:szCs w:val="15"/>
        </w:rPr>
        <w:t xml:space="preserve">De combinatie van Bergkristal, Amethist en Rozenkwarts noemen we </w:t>
      </w:r>
      <w:proofErr w:type="spellStart"/>
      <w:r w:rsidRPr="00802EA4">
        <w:rPr>
          <w:rFonts w:ascii="Comic Sans MS" w:hAnsi="Comic Sans MS" w:cs="Georgia"/>
          <w:sz w:val="15"/>
          <w:szCs w:val="15"/>
        </w:rPr>
        <w:t>Wellnesswater</w:t>
      </w:r>
      <w:proofErr w:type="spellEnd"/>
      <w:r w:rsidRPr="00802EA4">
        <w:rPr>
          <w:rFonts w:ascii="Comic Sans MS" w:hAnsi="Comic Sans MS" w:cs="Georgia"/>
          <w:sz w:val="15"/>
          <w:szCs w:val="15"/>
        </w:rPr>
        <w:t>. Deze drie kwartsen zijn mineralogisch zo verwant waardoor ze goed met elkaar gecombineerd worden. Amethist stimuleert de geestelijke waarneming en de inspiratie, geeft rust en harmoniseert het zenuwstelsel. Bergkristal neutraliseert en is goed voor de zintuigen en het instinct en harmoniseert de energie- en waterhuishouding evenals het hormoonstelsel. Rozenkwarts stimuleert en verbetert de intuïtie en empathie en harmoniseert de bloedsomloop en het hart.</w:t>
      </w:r>
    </w:p>
    <w:p w14:paraId="67164A7D" w14:textId="77777777" w:rsidR="00524718" w:rsidRPr="00802EA4" w:rsidRDefault="00524718" w:rsidP="00524718">
      <w:pPr>
        <w:widowControl w:val="0"/>
        <w:autoSpaceDE w:val="0"/>
        <w:autoSpaceDN w:val="0"/>
        <w:adjustRightInd w:val="0"/>
        <w:rPr>
          <w:rFonts w:ascii="Comic Sans MS" w:hAnsi="Comic Sans MS" w:cs="Georgia"/>
          <w:sz w:val="15"/>
          <w:szCs w:val="15"/>
        </w:rPr>
      </w:pPr>
      <w:r w:rsidRPr="00802EA4">
        <w:rPr>
          <w:rFonts w:ascii="Comic Sans MS" w:hAnsi="Comic Sans MS" w:cs="Georgia"/>
          <w:sz w:val="15"/>
          <w:szCs w:val="15"/>
        </w:rPr>
        <w:t xml:space="preserve">Dit </w:t>
      </w:r>
      <w:proofErr w:type="spellStart"/>
      <w:r w:rsidRPr="00802EA4">
        <w:rPr>
          <w:rFonts w:ascii="Comic Sans MS" w:hAnsi="Comic Sans MS" w:cs="Georgia"/>
          <w:sz w:val="15"/>
          <w:szCs w:val="15"/>
        </w:rPr>
        <w:t>Wellnesswater</w:t>
      </w:r>
      <w:proofErr w:type="spellEnd"/>
      <w:r w:rsidR="00733705" w:rsidRPr="00802EA4">
        <w:rPr>
          <w:rFonts w:ascii="Comic Sans MS" w:hAnsi="Comic Sans MS" w:cs="Georgia"/>
          <w:sz w:val="15"/>
          <w:szCs w:val="15"/>
        </w:rPr>
        <w:t xml:space="preserve"> </w:t>
      </w:r>
      <w:r w:rsidRPr="00802EA4">
        <w:rPr>
          <w:rFonts w:ascii="Comic Sans MS" w:hAnsi="Comic Sans MS" w:cs="Georgia"/>
          <w:sz w:val="15"/>
          <w:szCs w:val="15"/>
        </w:rPr>
        <w:t>brengt yin en yang in evenwicht, zorgt voor een vloeiende afwisseling tussen activiteit en rust. Het harmoniseert hartslag en ademhalingsritme, stimuleert een allesomvattend waarnemingsvermogen. Dus heerlijk en gezond om te drinken.</w:t>
      </w:r>
    </w:p>
    <w:p w14:paraId="5D348A5B" w14:textId="77777777" w:rsidR="00524718" w:rsidRPr="00802EA4" w:rsidRDefault="00524718" w:rsidP="00524718">
      <w:pPr>
        <w:widowControl w:val="0"/>
        <w:autoSpaceDE w:val="0"/>
        <w:autoSpaceDN w:val="0"/>
        <w:adjustRightInd w:val="0"/>
        <w:rPr>
          <w:rFonts w:ascii="Comic Sans MS" w:hAnsi="Comic Sans MS" w:cs="Georgia"/>
          <w:b/>
          <w:sz w:val="15"/>
          <w:szCs w:val="15"/>
        </w:rPr>
      </w:pPr>
      <w:r w:rsidRPr="00802EA4">
        <w:rPr>
          <w:rFonts w:ascii="Comic Sans MS" w:hAnsi="Comic Sans MS" w:cs="Georgia"/>
          <w:b/>
          <w:sz w:val="15"/>
          <w:szCs w:val="15"/>
        </w:rPr>
        <w:t xml:space="preserve">Hoe te gebruiken. </w:t>
      </w:r>
    </w:p>
    <w:p w14:paraId="43ACA2F2" w14:textId="77777777" w:rsidR="00524718" w:rsidRPr="00802EA4" w:rsidRDefault="00524718" w:rsidP="00524718">
      <w:pPr>
        <w:widowControl w:val="0"/>
        <w:autoSpaceDE w:val="0"/>
        <w:autoSpaceDN w:val="0"/>
        <w:adjustRightInd w:val="0"/>
        <w:rPr>
          <w:rFonts w:ascii="Comic Sans MS" w:hAnsi="Comic Sans MS" w:cs="Georgia"/>
          <w:b/>
          <w:sz w:val="15"/>
          <w:szCs w:val="15"/>
        </w:rPr>
      </w:pPr>
      <w:r w:rsidRPr="00802EA4">
        <w:rPr>
          <w:rFonts w:ascii="Comic Sans MS" w:hAnsi="Comic Sans MS" w:cs="Georgia"/>
          <w:sz w:val="15"/>
          <w:szCs w:val="15"/>
        </w:rPr>
        <w:t>Wij raden altijd aan om de ruwe stenen voor gebruik eerst even onder de kraan goed af te spoelen omdat er door het vervoer toch wat schilfers van de stenen in het zakje kunnen liggen. Voor mensen die hier bang voor zijn hebben we nu ook zakjes met grote trommelstenen, deze zijn dus helemaal glad.</w:t>
      </w:r>
    </w:p>
    <w:p w14:paraId="3821738E" w14:textId="69558B93" w:rsidR="00524718" w:rsidRPr="00802EA4" w:rsidRDefault="00524718" w:rsidP="00802EA4">
      <w:pPr>
        <w:widowControl w:val="0"/>
        <w:autoSpaceDE w:val="0"/>
        <w:autoSpaceDN w:val="0"/>
        <w:adjustRightInd w:val="0"/>
        <w:rPr>
          <w:rFonts w:ascii="Comic Sans MS" w:hAnsi="Comic Sans MS" w:cs="Georgia"/>
          <w:sz w:val="15"/>
          <w:szCs w:val="15"/>
        </w:rPr>
      </w:pPr>
      <w:r w:rsidRPr="00802EA4">
        <w:rPr>
          <w:rFonts w:ascii="Comic Sans MS" w:hAnsi="Comic Sans MS" w:cs="Georgia"/>
          <w:sz w:val="15"/>
          <w:szCs w:val="15"/>
        </w:rPr>
        <w:t>Leg de stenen in een glazen kan en vul deze met kraanwater, liefst de avond voor gebruik, na zo’n 6 uur zit de energie van de stenen in het water, dus als je het ‘s avonds doet kun je de kan gelijk de volgende dag gebruiken. Als de kan bijna leeg is, vul hem dan weer bij met water. De informatie van het restje water in de kan wordt gelijk doorgegeven aan de rest van het water. Je kunt de kan in de zon zetten voor extra kracht van de zon, of in de maan, wat je fijn vindt. Experimenteer maar wat je wilt. Na een paar weken halen wij de stenen uit de kan en boenen ze even schoon met een borsteltje, want er kunnen wat algen op komen. Doe zoals het voor jou goed voelt.</w:t>
      </w:r>
      <w:r w:rsidR="00802EA4">
        <w:rPr>
          <w:rFonts w:ascii="Comic Sans MS" w:hAnsi="Comic Sans MS" w:cs="Georgia"/>
          <w:sz w:val="15"/>
          <w:szCs w:val="15"/>
        </w:rPr>
        <w:t xml:space="preserve">                     </w:t>
      </w:r>
      <w:r w:rsidRPr="00802EA4">
        <w:rPr>
          <w:rFonts w:ascii="Comic Sans MS" w:hAnsi="Comic Sans MS"/>
          <w:sz w:val="15"/>
          <w:szCs w:val="15"/>
        </w:rPr>
        <w:t xml:space="preserve"> </w:t>
      </w:r>
      <w:proofErr w:type="gramStart"/>
      <w:r w:rsidRPr="00802EA4">
        <w:rPr>
          <w:rFonts w:ascii="Comic Sans MS" w:hAnsi="Comic Sans MS"/>
          <w:sz w:val="15"/>
          <w:szCs w:val="15"/>
        </w:rPr>
        <w:t>www.lichtpuntjekristallen.nl</w:t>
      </w:r>
      <w:proofErr w:type="gramEnd"/>
    </w:p>
    <w:p w14:paraId="6E3D5A44" w14:textId="77777777" w:rsidR="00802EA4" w:rsidRDefault="00802EA4" w:rsidP="00524718">
      <w:pPr>
        <w:rPr>
          <w:rFonts w:ascii="Comic Sans MS" w:hAnsi="Comic Sans MS"/>
          <w:sz w:val="15"/>
          <w:szCs w:val="15"/>
        </w:rPr>
      </w:pPr>
    </w:p>
    <w:p w14:paraId="698DF75E" w14:textId="77777777" w:rsidR="00802EA4" w:rsidRPr="00802EA4" w:rsidRDefault="00802EA4" w:rsidP="00802EA4">
      <w:pPr>
        <w:widowControl w:val="0"/>
        <w:autoSpaceDE w:val="0"/>
        <w:autoSpaceDN w:val="0"/>
        <w:adjustRightInd w:val="0"/>
        <w:rPr>
          <w:rFonts w:ascii="Comic Sans MS" w:hAnsi="Comic Sans MS" w:cs="Georgia"/>
          <w:b/>
          <w:sz w:val="15"/>
          <w:szCs w:val="15"/>
        </w:rPr>
      </w:pPr>
      <w:proofErr w:type="spellStart"/>
      <w:r w:rsidRPr="00802EA4">
        <w:rPr>
          <w:rFonts w:ascii="Comic Sans MS" w:hAnsi="Comic Sans MS" w:cs="Georgia"/>
          <w:b/>
          <w:sz w:val="15"/>
          <w:szCs w:val="15"/>
        </w:rPr>
        <w:t>Wellnesswater</w:t>
      </w:r>
      <w:proofErr w:type="spellEnd"/>
      <w:r w:rsidRPr="00802EA4">
        <w:rPr>
          <w:rFonts w:ascii="Comic Sans MS" w:hAnsi="Comic Sans MS" w:cs="Georgia"/>
          <w:b/>
          <w:sz w:val="15"/>
          <w:szCs w:val="15"/>
        </w:rPr>
        <w:t xml:space="preserve"> </w:t>
      </w:r>
    </w:p>
    <w:p w14:paraId="0657CAE9" w14:textId="77777777" w:rsidR="00802EA4" w:rsidRPr="00802EA4" w:rsidRDefault="00802EA4" w:rsidP="00802EA4">
      <w:pPr>
        <w:widowControl w:val="0"/>
        <w:autoSpaceDE w:val="0"/>
        <w:autoSpaceDN w:val="0"/>
        <w:adjustRightInd w:val="0"/>
        <w:rPr>
          <w:rFonts w:ascii="Comic Sans MS" w:hAnsi="Comic Sans MS" w:cs="Georgia"/>
          <w:sz w:val="15"/>
          <w:szCs w:val="15"/>
        </w:rPr>
      </w:pPr>
      <w:r w:rsidRPr="00802EA4">
        <w:rPr>
          <w:rFonts w:ascii="Comic Sans MS" w:hAnsi="Comic Sans MS" w:cs="Georgia"/>
          <w:sz w:val="15"/>
          <w:szCs w:val="15"/>
        </w:rPr>
        <w:t>Wat is er nu gezonder dan schoon helder water te drinken. Helaas is het water dat uit de kraan komt vaak energetisch arm, niet meer zo levendig. Energetisch zuiver water heeft een positieve werking op het fysieke lichaam en de aura. Wanneer je stenen toevoegt aan water blijkt uit testen dat de drinkwaterkwaliteit verbetert of dat er zelfs een genezende kracht vanuit gaat. Edelstenen geven informatie af aan het water, water neemt deze op en bewaart die voor een bepaalde tijd.</w:t>
      </w:r>
    </w:p>
    <w:p w14:paraId="7110067D" w14:textId="77777777" w:rsidR="00802EA4" w:rsidRPr="00802EA4" w:rsidRDefault="00802EA4" w:rsidP="00802EA4">
      <w:pPr>
        <w:widowControl w:val="0"/>
        <w:autoSpaceDE w:val="0"/>
        <w:autoSpaceDN w:val="0"/>
        <w:adjustRightInd w:val="0"/>
        <w:rPr>
          <w:rFonts w:ascii="Comic Sans MS" w:hAnsi="Comic Sans MS" w:cs="Georgia"/>
          <w:sz w:val="15"/>
          <w:szCs w:val="15"/>
        </w:rPr>
      </w:pPr>
      <w:r w:rsidRPr="00802EA4">
        <w:rPr>
          <w:rFonts w:ascii="Comic Sans MS" w:hAnsi="Comic Sans MS" w:cs="Georgia"/>
          <w:sz w:val="15"/>
          <w:szCs w:val="15"/>
        </w:rPr>
        <w:t>Sommige edelstenen in het drinkwater stimuleren en vitaliseren het water, dat wil zeggen dat ze energie aan het water geven, het water beter laten smaken, lichter maken, negatieve informatie neutraliseren en de houdbaarheid verlengen. In Duitsland zijn hier testen mee uitgevoerd. Er is getest met de volgende waterstenen, een edelsteencombinatie van, Bergkristal, Amethist en Rozenkwarts. Na een week was al het edelsteenwater nog kiemvrij. Deze combinatie heeft kennelijk een positieve invloed op de houdbaarheid van drinkwater. Er verschijnen dus minder bacteriën, algen en andere micro-organismen. Het water blijft verser en is langer houdbaar.</w:t>
      </w:r>
    </w:p>
    <w:p w14:paraId="0ED5CBF2" w14:textId="77777777" w:rsidR="00802EA4" w:rsidRPr="00802EA4" w:rsidRDefault="00802EA4" w:rsidP="00802EA4">
      <w:pPr>
        <w:widowControl w:val="0"/>
        <w:autoSpaceDE w:val="0"/>
        <w:autoSpaceDN w:val="0"/>
        <w:adjustRightInd w:val="0"/>
        <w:rPr>
          <w:rFonts w:ascii="Comic Sans MS" w:hAnsi="Comic Sans MS" w:cs="Georgia"/>
          <w:sz w:val="15"/>
          <w:szCs w:val="15"/>
        </w:rPr>
      </w:pPr>
      <w:r w:rsidRPr="00802EA4">
        <w:rPr>
          <w:rFonts w:ascii="Comic Sans MS" w:hAnsi="Comic Sans MS" w:cs="Georgia"/>
          <w:sz w:val="15"/>
          <w:szCs w:val="15"/>
        </w:rPr>
        <w:t xml:space="preserve">De combinatie van Bergkristal, Amethist en Rozenkwarts noemen we </w:t>
      </w:r>
      <w:proofErr w:type="spellStart"/>
      <w:r w:rsidRPr="00802EA4">
        <w:rPr>
          <w:rFonts w:ascii="Comic Sans MS" w:hAnsi="Comic Sans MS" w:cs="Georgia"/>
          <w:sz w:val="15"/>
          <w:szCs w:val="15"/>
        </w:rPr>
        <w:t>Wellnesswater</w:t>
      </w:r>
      <w:proofErr w:type="spellEnd"/>
      <w:r w:rsidRPr="00802EA4">
        <w:rPr>
          <w:rFonts w:ascii="Comic Sans MS" w:hAnsi="Comic Sans MS" w:cs="Georgia"/>
          <w:sz w:val="15"/>
          <w:szCs w:val="15"/>
        </w:rPr>
        <w:t xml:space="preserve">. Deze drie </w:t>
      </w:r>
      <w:proofErr w:type="spellStart"/>
      <w:r w:rsidRPr="00802EA4">
        <w:rPr>
          <w:rFonts w:ascii="Comic Sans MS" w:hAnsi="Comic Sans MS" w:cs="Georgia"/>
          <w:sz w:val="15"/>
          <w:szCs w:val="15"/>
        </w:rPr>
        <w:t>kwartsen</w:t>
      </w:r>
      <w:proofErr w:type="spellEnd"/>
      <w:r w:rsidRPr="00802EA4">
        <w:rPr>
          <w:rFonts w:ascii="Comic Sans MS" w:hAnsi="Comic Sans MS" w:cs="Georgia"/>
          <w:sz w:val="15"/>
          <w:szCs w:val="15"/>
        </w:rPr>
        <w:t xml:space="preserve"> zijn mineralogisch zo verwant waardoor ze goed met elkaar gecombineerd worden. Amethist stimuleert de geestelijke waarneming en de inspiratie, geeft rust en harmoniseert het zenuwstelsel. Bergkristal neutraliseert en is goed voor de zintuigen en het instinct en harmoniseert de energie- en waterhuishouding evenals het hormoonstelsel. Rozenkwarts stimuleert en verbetert de intuïtie en empathie en harmoniseert de bloedsomloop en het hart.</w:t>
      </w:r>
    </w:p>
    <w:p w14:paraId="3AFDB0FF" w14:textId="77777777" w:rsidR="00802EA4" w:rsidRPr="00802EA4" w:rsidRDefault="00802EA4" w:rsidP="00802EA4">
      <w:pPr>
        <w:widowControl w:val="0"/>
        <w:autoSpaceDE w:val="0"/>
        <w:autoSpaceDN w:val="0"/>
        <w:adjustRightInd w:val="0"/>
        <w:rPr>
          <w:rFonts w:ascii="Comic Sans MS" w:hAnsi="Comic Sans MS" w:cs="Georgia"/>
          <w:sz w:val="15"/>
          <w:szCs w:val="15"/>
        </w:rPr>
      </w:pPr>
      <w:r w:rsidRPr="00802EA4">
        <w:rPr>
          <w:rFonts w:ascii="Comic Sans MS" w:hAnsi="Comic Sans MS" w:cs="Georgia"/>
          <w:sz w:val="15"/>
          <w:szCs w:val="15"/>
        </w:rPr>
        <w:t xml:space="preserve">Dit </w:t>
      </w:r>
      <w:proofErr w:type="spellStart"/>
      <w:r w:rsidRPr="00802EA4">
        <w:rPr>
          <w:rFonts w:ascii="Comic Sans MS" w:hAnsi="Comic Sans MS" w:cs="Georgia"/>
          <w:sz w:val="15"/>
          <w:szCs w:val="15"/>
        </w:rPr>
        <w:t>Wellnesswater</w:t>
      </w:r>
      <w:proofErr w:type="spellEnd"/>
      <w:r w:rsidRPr="00802EA4">
        <w:rPr>
          <w:rFonts w:ascii="Comic Sans MS" w:hAnsi="Comic Sans MS" w:cs="Georgia"/>
          <w:sz w:val="15"/>
          <w:szCs w:val="15"/>
        </w:rPr>
        <w:t xml:space="preserve"> brengt yin en yang in evenwicht, zorgt voor een vloeiende afwisseling tussen activiteit en rust. Het harmoniseert hartslag en ademhalingsritme, stimuleert een allesomvattend waarnemingsvermogen. Dus heerlijk en gezond om te drinken.</w:t>
      </w:r>
    </w:p>
    <w:p w14:paraId="317BF550" w14:textId="77777777" w:rsidR="00802EA4" w:rsidRPr="00802EA4" w:rsidRDefault="00802EA4" w:rsidP="00802EA4">
      <w:pPr>
        <w:widowControl w:val="0"/>
        <w:autoSpaceDE w:val="0"/>
        <w:autoSpaceDN w:val="0"/>
        <w:adjustRightInd w:val="0"/>
        <w:rPr>
          <w:rFonts w:ascii="Comic Sans MS" w:hAnsi="Comic Sans MS" w:cs="Georgia"/>
          <w:b/>
          <w:sz w:val="15"/>
          <w:szCs w:val="15"/>
        </w:rPr>
      </w:pPr>
      <w:r w:rsidRPr="00802EA4">
        <w:rPr>
          <w:rFonts w:ascii="Comic Sans MS" w:hAnsi="Comic Sans MS" w:cs="Georgia"/>
          <w:b/>
          <w:sz w:val="15"/>
          <w:szCs w:val="15"/>
        </w:rPr>
        <w:t xml:space="preserve">Hoe te gebruiken. </w:t>
      </w:r>
    </w:p>
    <w:p w14:paraId="7B7ECD42" w14:textId="77777777" w:rsidR="00802EA4" w:rsidRPr="00802EA4" w:rsidRDefault="00802EA4" w:rsidP="00802EA4">
      <w:pPr>
        <w:widowControl w:val="0"/>
        <w:autoSpaceDE w:val="0"/>
        <w:autoSpaceDN w:val="0"/>
        <w:adjustRightInd w:val="0"/>
        <w:rPr>
          <w:rFonts w:ascii="Comic Sans MS" w:hAnsi="Comic Sans MS" w:cs="Georgia"/>
          <w:b/>
          <w:sz w:val="15"/>
          <w:szCs w:val="15"/>
        </w:rPr>
      </w:pPr>
      <w:r w:rsidRPr="00802EA4">
        <w:rPr>
          <w:rFonts w:ascii="Comic Sans MS" w:hAnsi="Comic Sans MS" w:cs="Georgia"/>
          <w:sz w:val="15"/>
          <w:szCs w:val="15"/>
        </w:rPr>
        <w:t>Wij raden altijd aan om de ruwe stenen voor gebruik eerst even onder de kraan goed af te spoelen omdat er door het vervoer toch wat schilfers van de stenen in het zakje kunnen liggen. Voor mensen die hier bang voor zijn hebben we nu ook zakjes met grote trommelstenen, deze zijn dus helemaal glad.</w:t>
      </w:r>
    </w:p>
    <w:p w14:paraId="5F1BDFC5" w14:textId="52BE32A0" w:rsidR="00802EA4" w:rsidRPr="00802EA4" w:rsidRDefault="00802EA4" w:rsidP="00802EA4">
      <w:pPr>
        <w:widowControl w:val="0"/>
        <w:autoSpaceDE w:val="0"/>
        <w:autoSpaceDN w:val="0"/>
        <w:adjustRightInd w:val="0"/>
        <w:rPr>
          <w:rFonts w:ascii="Comic Sans MS" w:hAnsi="Comic Sans MS" w:cs="Georgia"/>
          <w:sz w:val="15"/>
          <w:szCs w:val="15"/>
        </w:rPr>
      </w:pPr>
      <w:r w:rsidRPr="00802EA4">
        <w:rPr>
          <w:rFonts w:ascii="Comic Sans MS" w:hAnsi="Comic Sans MS" w:cs="Georgia"/>
          <w:sz w:val="15"/>
          <w:szCs w:val="15"/>
        </w:rPr>
        <w:t>Leg de stenen in een glazen kan en vul deze met kraanwater, liefst de avond voor gebruik, na zo’n 6 uur zit de energie van de stenen in het water, dus als je het ‘s avonds doet kun je de kan gelijk de volgende dag gebruiken. Als de kan bijna leeg is, vul hem dan weer bij met water. De informatie van het restje water in de kan wordt gelijk doorgegeven aan de rest van het water. Je kunt de kan in de zon zetten voor extra kracht van de zon, of in de maan, wat je fijn vindt. Experimenteer maar wat je wilt. Na een paar weken halen wij de stenen uit de kan en boenen ze even schoon met een borsteltje, want er kunnen wat algen op komen. Doe zoals het voor jou goed voelt.</w:t>
      </w:r>
      <w:r>
        <w:rPr>
          <w:rFonts w:ascii="Comic Sans MS" w:hAnsi="Comic Sans MS" w:cs="Georgia"/>
          <w:sz w:val="15"/>
          <w:szCs w:val="15"/>
        </w:rPr>
        <w:t xml:space="preserve">                       </w:t>
      </w:r>
      <w:proofErr w:type="gramStart"/>
      <w:r w:rsidRPr="00802EA4">
        <w:rPr>
          <w:rFonts w:ascii="Comic Sans MS" w:hAnsi="Comic Sans MS"/>
          <w:sz w:val="15"/>
          <w:szCs w:val="15"/>
        </w:rPr>
        <w:t>www.lichtpuntjekristallen.nl</w:t>
      </w:r>
      <w:bookmarkStart w:id="4" w:name="_GoBack"/>
      <w:bookmarkEnd w:id="4"/>
      <w:proofErr w:type="gramEnd"/>
    </w:p>
    <w:sectPr w:rsidR="00802EA4" w:rsidRPr="00802EA4" w:rsidSect="00524718">
      <w:pgSz w:w="11900" w:h="16840"/>
      <w:pgMar w:top="567" w:right="567" w:bottom="737"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mic Sans MS">
    <w:panose1 w:val="030F0702030302020204"/>
    <w:charset w:val="00"/>
    <w:family w:val="auto"/>
    <w:pitch w:val="variable"/>
    <w:sig w:usb0="00000287" w:usb1="00000000" w:usb2="00000000" w:usb3="00000000" w:csb0="000000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718"/>
    <w:rsid w:val="00172026"/>
    <w:rsid w:val="00524718"/>
    <w:rsid w:val="00733705"/>
    <w:rsid w:val="007C4CC3"/>
    <w:rsid w:val="007F6C79"/>
    <w:rsid w:val="00802EA4"/>
    <w:rsid w:val="00913ED7"/>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DE006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Teken"/>
    <w:uiPriority w:val="99"/>
    <w:semiHidden/>
    <w:unhideWhenUsed/>
    <w:rsid w:val="00524718"/>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524718"/>
    <w:rPr>
      <w:rFonts w:ascii="Lucida Grande" w:hAnsi="Lucida Grande" w:cs="Lucida Grande"/>
      <w:sz w:val="18"/>
      <w:szCs w:val="18"/>
    </w:rPr>
  </w:style>
  <w:style w:type="character" w:styleId="Hyperlink">
    <w:name w:val="Hyperlink"/>
    <w:basedOn w:val="Standaardalinea-lettertype"/>
    <w:uiPriority w:val="99"/>
    <w:unhideWhenUsed/>
    <w:rsid w:val="005247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1372</Words>
  <Characters>7552</Characters>
  <Application>Microsoft Macintosh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3</cp:revision>
  <cp:lastPrinted>2016-11-04T09:39:00Z</cp:lastPrinted>
  <dcterms:created xsi:type="dcterms:W3CDTF">2015-01-03T09:17:00Z</dcterms:created>
  <dcterms:modified xsi:type="dcterms:W3CDTF">2016-11-04T09:40:00Z</dcterms:modified>
</cp:coreProperties>
</file>