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433A1" w14:textId="77777777" w:rsidR="00916108" w:rsidRPr="00AE0994" w:rsidRDefault="00916108" w:rsidP="00916108">
      <w:pPr>
        <w:rPr>
          <w:rFonts w:ascii="Comic Sans MS" w:hAnsi="Comic Sans MS"/>
          <w:b/>
          <w:bCs/>
          <w:sz w:val="21"/>
          <w:szCs w:val="21"/>
        </w:rPr>
      </w:pPr>
      <w:r w:rsidRPr="00AE0994">
        <w:rPr>
          <w:rFonts w:ascii="Comic Sans MS" w:hAnsi="Comic Sans MS"/>
          <w:b/>
          <w:bCs/>
          <w:sz w:val="21"/>
          <w:szCs w:val="21"/>
        </w:rPr>
        <w:t xml:space="preserve">Roze Topaas uit </w:t>
      </w:r>
      <w:proofErr w:type="spellStart"/>
      <w:r w:rsidRPr="00AE0994">
        <w:rPr>
          <w:rFonts w:ascii="Comic Sans MS" w:hAnsi="Comic Sans MS"/>
          <w:b/>
          <w:bCs/>
          <w:sz w:val="21"/>
          <w:szCs w:val="21"/>
        </w:rPr>
        <w:t>Katlang</w:t>
      </w:r>
      <w:proofErr w:type="spellEnd"/>
      <w:r w:rsidRPr="00AE0994">
        <w:rPr>
          <w:rFonts w:ascii="Comic Sans MS" w:hAnsi="Comic Sans MS"/>
          <w:b/>
          <w:bCs/>
          <w:sz w:val="21"/>
          <w:szCs w:val="21"/>
        </w:rPr>
        <w:t xml:space="preserve">, </w:t>
      </w:r>
      <w:proofErr w:type="spellStart"/>
      <w:r w:rsidRPr="00AE0994">
        <w:rPr>
          <w:rFonts w:ascii="Comic Sans MS" w:hAnsi="Comic Sans MS"/>
          <w:b/>
          <w:bCs/>
          <w:sz w:val="21"/>
          <w:szCs w:val="21"/>
        </w:rPr>
        <w:t>Mardang</w:t>
      </w:r>
      <w:proofErr w:type="spellEnd"/>
      <w:r w:rsidRPr="00AE0994">
        <w:rPr>
          <w:rFonts w:ascii="Comic Sans MS" w:hAnsi="Comic Sans MS"/>
          <w:b/>
          <w:bCs/>
          <w:sz w:val="21"/>
          <w:szCs w:val="21"/>
        </w:rPr>
        <w:t xml:space="preserve"> district, Pakistan (Close Harmony)</w:t>
      </w:r>
    </w:p>
    <w:p w14:paraId="51BD586A" w14:textId="77777777" w:rsidR="00916108" w:rsidRPr="00AE0994" w:rsidRDefault="00916108" w:rsidP="00916108">
      <w:pPr>
        <w:rPr>
          <w:rFonts w:ascii="Comic Sans MS" w:hAnsi="Comic Sans MS"/>
          <w:sz w:val="18"/>
          <w:szCs w:val="18"/>
        </w:rPr>
      </w:pPr>
      <w:r w:rsidRPr="00AE0994">
        <w:rPr>
          <w:rFonts w:ascii="Comic Sans MS" w:hAnsi="Comic Sans MS"/>
          <w:sz w:val="18"/>
          <w:szCs w:val="18"/>
        </w:rPr>
        <w:t>Roze Topaas was al bekend bij de Romeinen en Egyptenaren als symbool van de eeuwigheid.</w:t>
      </w:r>
    </w:p>
    <w:p w14:paraId="67F5CBCC" w14:textId="77777777" w:rsidR="00916108" w:rsidRDefault="00916108" w:rsidP="00916108">
      <w:r w:rsidRPr="00AE0994">
        <w:rPr>
          <w:rFonts w:ascii="Comic Sans MS" w:hAnsi="Comic Sans MS"/>
          <w:sz w:val="18"/>
          <w:szCs w:val="18"/>
        </w:rPr>
        <w:t>Deze Roze Topaas uit Pakistan heeft een unieke energie die een brug vormt tussen het Westen en het Oosten, maar ook de brug tussen warm en koud, man en vrouw, eigenlijk de brug tussen alle polariteiten. Dit kristal laat het woord ‘close harmony’ horen. Als er een vereniging tussen polariteiten ontstaat, krijg je ‘close harmony’. De betekenis van close harmony is een meerstemmige zangstijl welke hier symbool staat voor verschillende mensen op aarde. Door samen te zingen ontstaat binnen de samenklank een speciale rijkdom aan klank en kleuren. Het zingen van deze vorm van muziek is een uitdaging en een grote verantwoordelijkheid die elke stem heeft binnen de groep, omdat iedere stem binnen het ensemble even belangrijk is. Men dient te luisteren naar samenklanken en deze zuiver te zingen. (Dit is een metafoor voor het leven). Als er vereniging tussen polariteiten op aarde zullen plaatsvinden, alle delen verenigd, krijg je een ‘close harmony’. Dit is de weg waar we naartoe bewegen</w:t>
      </w:r>
      <w:r w:rsidRPr="00675E23">
        <w:rPr>
          <w:rFonts w:ascii="Comic Sans MS" w:hAnsi="Comic Sans MS"/>
          <w:sz w:val="18"/>
          <w:szCs w:val="18"/>
        </w:rPr>
        <w:t>. De trilling/vibratie van dit kristal laat de symfonie van deze vereniging horen. Dit kristal is een verenigd veld van dissonanten, die ons helpt af te stemmen. Neem waar, maar neem alles niet voor waar aan. Ga voor jouw eigen waarheid. Onderzoek met je hart en je wezen, zoveel mogelijk afgestemd. Alle ruis, aannames, invullingen zullen dan verdwijnen. ‘Finetunen’. Je leeft dan in liefde, afgestemd, uitgelijnd met je hogere wezen</w:t>
      </w:r>
      <w:r w:rsidRPr="005F3D1B">
        <w:rPr>
          <w:rFonts w:ascii="Comic Sans MS" w:hAnsi="Comic Sans MS"/>
          <w:sz w:val="18"/>
          <w:szCs w:val="18"/>
        </w:rPr>
        <w:t xml:space="preserve">. Dit kristal is een soort uitkomst, als alles samenvalt dan krijg je deze helderheid en onvoorwaardelijke liefde, voorbij grenzen. Dan leef je dit. Dit kristal is de som der delen. “In </w:t>
      </w:r>
      <w:proofErr w:type="spellStart"/>
      <w:r w:rsidRPr="005F3D1B">
        <w:rPr>
          <w:rFonts w:ascii="Comic Sans MS" w:hAnsi="Comic Sans MS"/>
          <w:sz w:val="18"/>
          <w:szCs w:val="18"/>
        </w:rPr>
        <w:t>Lakech</w:t>
      </w:r>
      <w:proofErr w:type="spellEnd"/>
      <w:r w:rsidRPr="005F3D1B">
        <w:rPr>
          <w:rFonts w:ascii="Comic Sans MS" w:hAnsi="Comic Sans MS"/>
          <w:sz w:val="18"/>
          <w:szCs w:val="18"/>
        </w:rPr>
        <w:t xml:space="preserve">”, Ik ben een andere Jij. Als we ons steeds meer verenigen met elkaar, dan pas kan de aarde naar een hoger level. Als we met zijn allen een bepaalde afstemming bereikt hebben, krijgen we collectief een andere toon/trilling. De </w:t>
      </w:r>
      <w:proofErr w:type="spellStart"/>
      <w:r w:rsidRPr="005F3D1B">
        <w:rPr>
          <w:rFonts w:ascii="Comic Sans MS" w:hAnsi="Comic Sans MS"/>
          <w:sz w:val="18"/>
          <w:szCs w:val="18"/>
        </w:rPr>
        <w:t>Hathors</w:t>
      </w:r>
      <w:proofErr w:type="spellEnd"/>
      <w:r w:rsidRPr="005F3D1B">
        <w:rPr>
          <w:rFonts w:ascii="Comic Sans MS" w:hAnsi="Comic Sans MS"/>
          <w:sz w:val="18"/>
          <w:szCs w:val="18"/>
        </w:rPr>
        <w:t xml:space="preserve"> van Venus vertellen ook dat alles klank is, trilling is klank.</w:t>
      </w:r>
    </w:p>
    <w:p w14:paraId="5B984386" w14:textId="77777777" w:rsidR="00916108" w:rsidRDefault="00916108" w:rsidP="00916108">
      <w:r w:rsidRPr="005F3D1B">
        <w:rPr>
          <w:rFonts w:ascii="Comic Sans MS" w:hAnsi="Comic Sans MS"/>
          <w:sz w:val="18"/>
          <w:szCs w:val="18"/>
        </w:rPr>
        <w:t>Roze Topaas in het algemeen is een kanaal voor hartchakra-energieën, welke deze met zijn rustgevende vibraties helpt te balanceren en activeren. Dit kristal wordt aanbevolen voor diegene die emotionele wonden wil genezen, of gevoelens van eigenliefde en eigenwaarde wil versterken</w:t>
      </w:r>
      <w:r w:rsidRPr="00B82BC3">
        <w:rPr>
          <w:rFonts w:ascii="Comic Sans MS" w:hAnsi="Comic Sans MS"/>
          <w:sz w:val="18"/>
          <w:szCs w:val="18"/>
        </w:rPr>
        <w:t>. Dit kristal van zelfliefde en geluk helpt zachtjes het hart te openen en moedigt aan om kwetsbaarheid te omarmen en liefde in zijn puurste vorm te accepteren. Ook helpt deze met het helen van innerlijk kind delen. Ook bevordert dit kristal tederheid in de seksualiteit en is goed voor de geslachtsorganen, voortplantingsorganen en bij baarmoeder of borstproblemen.</w:t>
      </w:r>
    </w:p>
    <w:p w14:paraId="65C7A31F" w14:textId="77777777" w:rsidR="00534F68" w:rsidRDefault="00534F68"/>
    <w:p w14:paraId="5D9FE730" w14:textId="77777777" w:rsidR="00916108" w:rsidRPr="00916108" w:rsidRDefault="00916108" w:rsidP="00916108">
      <w:pPr>
        <w:rPr>
          <w:rFonts w:ascii="Comic Sans MS" w:hAnsi="Comic Sans MS"/>
          <w:b/>
          <w:bCs/>
          <w:sz w:val="28"/>
          <w:szCs w:val="28"/>
        </w:rPr>
      </w:pPr>
      <w:r w:rsidRPr="00916108">
        <w:rPr>
          <w:rFonts w:ascii="Comic Sans MS" w:hAnsi="Comic Sans MS"/>
          <w:b/>
          <w:bCs/>
          <w:sz w:val="28"/>
          <w:szCs w:val="28"/>
        </w:rPr>
        <w:t xml:space="preserve">Roze Topaas uit </w:t>
      </w:r>
      <w:proofErr w:type="spellStart"/>
      <w:r w:rsidRPr="00916108">
        <w:rPr>
          <w:rFonts w:ascii="Comic Sans MS" w:hAnsi="Comic Sans MS"/>
          <w:b/>
          <w:bCs/>
          <w:sz w:val="28"/>
          <w:szCs w:val="28"/>
        </w:rPr>
        <w:t>Katlang</w:t>
      </w:r>
      <w:proofErr w:type="spellEnd"/>
      <w:r w:rsidRPr="00916108">
        <w:rPr>
          <w:rFonts w:ascii="Comic Sans MS" w:hAnsi="Comic Sans MS"/>
          <w:b/>
          <w:bCs/>
          <w:sz w:val="28"/>
          <w:szCs w:val="28"/>
        </w:rPr>
        <w:t xml:space="preserve">, </w:t>
      </w:r>
      <w:proofErr w:type="spellStart"/>
      <w:r w:rsidRPr="00916108">
        <w:rPr>
          <w:rFonts w:ascii="Comic Sans MS" w:hAnsi="Comic Sans MS"/>
          <w:b/>
          <w:bCs/>
          <w:sz w:val="28"/>
          <w:szCs w:val="28"/>
        </w:rPr>
        <w:t>Mardang</w:t>
      </w:r>
      <w:proofErr w:type="spellEnd"/>
      <w:r w:rsidRPr="00916108">
        <w:rPr>
          <w:rFonts w:ascii="Comic Sans MS" w:hAnsi="Comic Sans MS"/>
          <w:b/>
          <w:bCs/>
          <w:sz w:val="28"/>
          <w:szCs w:val="28"/>
        </w:rPr>
        <w:t xml:space="preserve"> district, Pakistan (Close Harmony)</w:t>
      </w:r>
    </w:p>
    <w:p w14:paraId="5A7516CB" w14:textId="77777777" w:rsidR="00916108" w:rsidRPr="00AE0994" w:rsidRDefault="00916108" w:rsidP="00916108">
      <w:pPr>
        <w:rPr>
          <w:rFonts w:ascii="Comic Sans MS" w:hAnsi="Comic Sans MS"/>
          <w:sz w:val="18"/>
          <w:szCs w:val="18"/>
        </w:rPr>
      </w:pPr>
      <w:r w:rsidRPr="00AE0994">
        <w:rPr>
          <w:rFonts w:ascii="Comic Sans MS" w:hAnsi="Comic Sans MS"/>
          <w:sz w:val="18"/>
          <w:szCs w:val="18"/>
        </w:rPr>
        <w:t>Roze Topaas was al bekend bij de Romeinen en Egyptenaren als symbool van de eeuwigheid.</w:t>
      </w:r>
    </w:p>
    <w:p w14:paraId="58F85B56" w14:textId="77777777" w:rsidR="00916108" w:rsidRDefault="00916108" w:rsidP="00916108">
      <w:r w:rsidRPr="00AE0994">
        <w:rPr>
          <w:rFonts w:ascii="Comic Sans MS" w:hAnsi="Comic Sans MS"/>
          <w:sz w:val="18"/>
          <w:szCs w:val="18"/>
        </w:rPr>
        <w:t>Deze Roze Topaas uit Pakistan heeft een unieke energie die een brug vormt tussen het Westen en het Oosten, maar ook de brug tussen warm en koud, man en vrouw, eigenlijk de brug tussen alle polariteiten. Dit kristal laat het woord ‘close harmony’ horen. Als er een vereniging tussen polariteiten ontstaat, krijg je ‘close harmony’. De betekenis van close harmony is een meerstemmige zangstijl welke hier symbool staat voor verschillende mensen op aarde. Door samen te zingen ontstaat binnen de samenklank een speciale rijkdom aan klank en kleuren. Het zingen van deze vorm van muziek is een uitdaging en een grote verantwoordelijkheid die elke stem heeft binnen de groep, omdat iedere stem binnen het ensemble even belangrijk is. Men dient te luisteren naar samenklanken en deze zuiver te zingen. (Dit is een metafoor voor het leven). Als er vereniging tussen polariteiten op aarde zullen plaatsvinden, alle delen verenigd, krijg je een ‘close harmony’. Dit is de weg waar we naartoe bewegen</w:t>
      </w:r>
      <w:r w:rsidRPr="00675E23">
        <w:rPr>
          <w:rFonts w:ascii="Comic Sans MS" w:hAnsi="Comic Sans MS"/>
          <w:sz w:val="18"/>
          <w:szCs w:val="18"/>
        </w:rPr>
        <w:t>. De trilling/vibratie van dit kristal laat de symfonie van deze vereniging horen. Dit kristal is een verenigd veld van dissonanten, die ons helpt af te stemmen. Neem waar, maar neem alles niet voor waar aan. Ga voor jouw eigen waarheid. Onderzoek met je hart en je wezen, zoveel mogelijk afgestemd. Alle ruis, aannames, invullingen zullen dan verdwijnen. ‘Finetunen’. Je leeft dan in liefde, afgestemd, uitgelijnd met je hogere wezen</w:t>
      </w:r>
      <w:r w:rsidRPr="005F3D1B">
        <w:rPr>
          <w:rFonts w:ascii="Comic Sans MS" w:hAnsi="Comic Sans MS"/>
          <w:sz w:val="18"/>
          <w:szCs w:val="18"/>
        </w:rPr>
        <w:t xml:space="preserve">. Dit kristal is een soort uitkomst, als alles samenvalt dan krijg je deze helderheid en onvoorwaardelijke liefde, voorbij grenzen. Dan leef je dit. Dit kristal is de som der delen. “In </w:t>
      </w:r>
      <w:proofErr w:type="spellStart"/>
      <w:r w:rsidRPr="005F3D1B">
        <w:rPr>
          <w:rFonts w:ascii="Comic Sans MS" w:hAnsi="Comic Sans MS"/>
          <w:sz w:val="18"/>
          <w:szCs w:val="18"/>
        </w:rPr>
        <w:t>Lakech</w:t>
      </w:r>
      <w:proofErr w:type="spellEnd"/>
      <w:r w:rsidRPr="005F3D1B">
        <w:rPr>
          <w:rFonts w:ascii="Comic Sans MS" w:hAnsi="Comic Sans MS"/>
          <w:sz w:val="18"/>
          <w:szCs w:val="18"/>
        </w:rPr>
        <w:t xml:space="preserve">”, Ik ben een andere Jij. Als we ons steeds meer verenigen met elkaar, dan pas kan de aarde naar een hoger level. Als we met zijn allen een bepaalde afstemming bereikt hebben, krijgen we collectief een andere toon/trilling. De </w:t>
      </w:r>
      <w:proofErr w:type="spellStart"/>
      <w:r w:rsidRPr="005F3D1B">
        <w:rPr>
          <w:rFonts w:ascii="Comic Sans MS" w:hAnsi="Comic Sans MS"/>
          <w:sz w:val="18"/>
          <w:szCs w:val="18"/>
        </w:rPr>
        <w:t>Hathors</w:t>
      </w:r>
      <w:proofErr w:type="spellEnd"/>
      <w:r w:rsidRPr="005F3D1B">
        <w:rPr>
          <w:rFonts w:ascii="Comic Sans MS" w:hAnsi="Comic Sans MS"/>
          <w:sz w:val="18"/>
          <w:szCs w:val="18"/>
        </w:rPr>
        <w:t xml:space="preserve"> van Venus vertellen ook dat alles klank is, trilling is klank.</w:t>
      </w:r>
    </w:p>
    <w:p w14:paraId="4AD4DA2B" w14:textId="77777777" w:rsidR="00916108" w:rsidRDefault="00916108" w:rsidP="00916108">
      <w:r w:rsidRPr="005F3D1B">
        <w:rPr>
          <w:rFonts w:ascii="Comic Sans MS" w:hAnsi="Comic Sans MS"/>
          <w:sz w:val="18"/>
          <w:szCs w:val="18"/>
        </w:rPr>
        <w:t>Roze Topaas in het algemeen is een kanaal voor hartchakra-energieën, welke deze met zijn rustgevende vibraties helpt te balanceren en activeren. Dit kristal wordt aanbevolen voor diegene die emotionele wonden wil genezen, of gevoelens van eigenliefde en eigenwaarde wil versterken</w:t>
      </w:r>
      <w:r w:rsidRPr="00B82BC3">
        <w:rPr>
          <w:rFonts w:ascii="Comic Sans MS" w:hAnsi="Comic Sans MS"/>
          <w:sz w:val="18"/>
          <w:szCs w:val="18"/>
        </w:rPr>
        <w:t>. Dit kristal van zelfliefde en geluk helpt zachtjes het hart te openen en moedigt aan om kwetsbaarheid te omarmen en liefde in zijn puurste vorm te accepteren. Ook helpt deze met het helen van innerlijk kind delen. Ook bevordert dit kristal tederheid in de seksualiteit en is goed voor de geslachtsorganen, voortplantingsorganen en bij baarmoeder of borstproblemen.</w:t>
      </w:r>
    </w:p>
    <w:p w14:paraId="62C27AFC" w14:textId="77777777" w:rsidR="00916108" w:rsidRDefault="00916108" w:rsidP="00916108"/>
    <w:p w14:paraId="5570A612" w14:textId="77777777" w:rsidR="00916108" w:rsidRDefault="00916108"/>
    <w:sectPr w:rsidR="00916108" w:rsidSect="00916108">
      <w:pgSz w:w="11900" w:h="16840"/>
      <w:pgMar w:top="357" w:right="2268" w:bottom="924" w:left="35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108"/>
    <w:rsid w:val="00534F68"/>
    <w:rsid w:val="00916108"/>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4250C10"/>
  <w15:chartTrackingRefBased/>
  <w15:docId w15:val="{6646847B-0710-A748-8112-F1D62DF8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610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836</Words>
  <Characters>4601</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2023-08-26T11:12:00Z</dcterms:created>
  <dcterms:modified xsi:type="dcterms:W3CDTF">2023-08-26T11:13:00Z</dcterms:modified>
</cp:coreProperties>
</file>