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F8FC" w14:textId="77777777" w:rsidR="00772C9F" w:rsidRPr="00790354" w:rsidRDefault="00772C9F" w:rsidP="00772C9F">
      <w:pPr>
        <w:rPr>
          <w:rFonts w:ascii="Comic Sans MS" w:hAnsi="Comic Sans MS" w:cs="Calibri"/>
          <w:b/>
          <w:bCs/>
          <w:sz w:val="21"/>
          <w:szCs w:val="21"/>
        </w:rPr>
      </w:pPr>
      <w:r w:rsidRPr="00790354">
        <w:rPr>
          <w:rFonts w:ascii="Comic Sans MS" w:hAnsi="Comic Sans MS" w:cs="Calibri"/>
          <w:b/>
          <w:bCs/>
          <w:sz w:val="21"/>
          <w:szCs w:val="21"/>
        </w:rPr>
        <w:t>Sjamanenkwarts met Anatase kristallen erop</w:t>
      </w:r>
    </w:p>
    <w:p w14:paraId="286CCD24" w14:textId="77777777" w:rsidR="00772C9F" w:rsidRPr="00790354" w:rsidRDefault="00772C9F" w:rsidP="00772C9F">
      <w:pPr>
        <w:rPr>
          <w:rFonts w:ascii="Comic Sans MS" w:hAnsi="Comic Sans MS" w:cs="Calibri"/>
          <w:sz w:val="20"/>
          <w:szCs w:val="20"/>
        </w:rPr>
      </w:pPr>
      <w:r w:rsidRPr="00790354">
        <w:rPr>
          <w:rFonts w:ascii="Comic Sans MS" w:hAnsi="Comic Sans MS" w:cs="Calibri"/>
          <w:sz w:val="20"/>
          <w:szCs w:val="20"/>
        </w:rPr>
        <w:t xml:space="preserve">Dit zijn zeer zeldzame, nieuwgevonden kristallen uit Corinto, Brazilië. Ze bevatten een hele hoge trilling samen met een aarding door het </w:t>
      </w:r>
      <w:proofErr w:type="spellStart"/>
      <w:r w:rsidRPr="00790354">
        <w:rPr>
          <w:rFonts w:ascii="Comic Sans MS" w:hAnsi="Comic Sans MS" w:cs="Calibri"/>
          <w:sz w:val="20"/>
          <w:szCs w:val="20"/>
        </w:rPr>
        <w:t>Lodoliet</w:t>
      </w:r>
      <w:proofErr w:type="spellEnd"/>
      <w:r w:rsidRPr="00790354">
        <w:rPr>
          <w:rFonts w:ascii="Comic Sans MS" w:hAnsi="Comic Sans MS" w:cs="Calibri"/>
          <w:sz w:val="20"/>
          <w:szCs w:val="20"/>
        </w:rPr>
        <w:t xml:space="preserve"> Sjamaankristal, waar deze op groeien. Het is een kristal welke je uitlijnt, je kruin opent en zorgt voor doorstroming door je kanaal, langs al je chakra’s. Deze werkt fysiek ook krachtig op je wervelkolom. Het kristal laat de volgende woorden doorkomen: “</w:t>
      </w:r>
      <w:proofErr w:type="spellStart"/>
      <w:r w:rsidRPr="00790354">
        <w:rPr>
          <w:rFonts w:ascii="Comic Sans MS" w:hAnsi="Comic Sans MS" w:cs="Calibri"/>
          <w:sz w:val="20"/>
          <w:szCs w:val="20"/>
        </w:rPr>
        <w:t>Prepair</w:t>
      </w:r>
      <w:proofErr w:type="spellEnd"/>
      <w:r w:rsidRPr="00790354">
        <w:rPr>
          <w:rFonts w:ascii="Comic Sans MS" w:hAnsi="Comic Sans MS" w:cs="Calibri"/>
          <w:sz w:val="20"/>
          <w:szCs w:val="20"/>
        </w:rPr>
        <w:t xml:space="preserve"> </w:t>
      </w:r>
      <w:proofErr w:type="spellStart"/>
      <w:r w:rsidRPr="00790354">
        <w:rPr>
          <w:rFonts w:ascii="Comic Sans MS" w:hAnsi="Comic Sans MS" w:cs="Calibri"/>
          <w:sz w:val="20"/>
          <w:szCs w:val="20"/>
        </w:rPr>
        <w:t>to</w:t>
      </w:r>
      <w:proofErr w:type="spellEnd"/>
      <w:r w:rsidRPr="00790354">
        <w:rPr>
          <w:rFonts w:ascii="Comic Sans MS" w:hAnsi="Comic Sans MS" w:cs="Calibri"/>
          <w:sz w:val="20"/>
          <w:szCs w:val="20"/>
        </w:rPr>
        <w:t xml:space="preserve"> meet </w:t>
      </w:r>
      <w:proofErr w:type="spellStart"/>
      <w:r w:rsidRPr="00790354">
        <w:rPr>
          <w:rFonts w:ascii="Comic Sans MS" w:hAnsi="Comic Sans MS" w:cs="Calibri"/>
          <w:sz w:val="20"/>
          <w:szCs w:val="20"/>
        </w:rPr>
        <w:t>your</w:t>
      </w:r>
      <w:proofErr w:type="spellEnd"/>
      <w:r w:rsidRPr="00790354">
        <w:rPr>
          <w:rFonts w:ascii="Comic Sans MS" w:hAnsi="Comic Sans MS" w:cs="Calibri"/>
          <w:sz w:val="20"/>
          <w:szCs w:val="20"/>
        </w:rPr>
        <w:t xml:space="preserve"> Angel </w:t>
      </w:r>
      <w:proofErr w:type="spellStart"/>
      <w:r w:rsidRPr="00790354">
        <w:rPr>
          <w:rFonts w:ascii="Comic Sans MS" w:hAnsi="Comic Sans MS" w:cs="Calibri"/>
          <w:sz w:val="20"/>
          <w:szCs w:val="20"/>
        </w:rPr>
        <w:t>self</w:t>
      </w:r>
      <w:proofErr w:type="spellEnd"/>
      <w:r w:rsidRPr="00790354">
        <w:rPr>
          <w:rFonts w:ascii="Comic Sans MS" w:hAnsi="Comic Sans MS" w:cs="Calibri"/>
          <w:sz w:val="20"/>
          <w:szCs w:val="20"/>
        </w:rPr>
        <w:t>”. Het kristal laat je etherische vleugels voelen, laat voelen dat deze zich kunnen ontvouwen. Deze etherische vleugels zijn delen van de Engel die we in oorsprong zijn en waar we weer mee in contact kunnen komen. Ze laten ook een beeld van een vlinder zien, van transformatie. De vleugels staan ook symbool voor het bevrijden van je ziel, het vrijkomen van al je opgeslagen potentiëlen, opgeslagen in je blauwdruk. Je vleugels zullen weer ontvouwen en je kunt weer gaan staan in het volle licht dat je bent en weer als een Engel op aarde in vreugde en liefde te gaan leven.</w:t>
      </w:r>
    </w:p>
    <w:p w14:paraId="71069FA3" w14:textId="77777777" w:rsidR="00772C9F" w:rsidRPr="006D0FB4" w:rsidRDefault="00772C9F" w:rsidP="00772C9F">
      <w:pPr>
        <w:rPr>
          <w:rFonts w:ascii="Comic Sans MS" w:hAnsi="Comic Sans MS"/>
          <w:sz w:val="20"/>
          <w:szCs w:val="20"/>
        </w:rPr>
      </w:pPr>
      <w:r w:rsidRPr="006D0FB4">
        <w:rPr>
          <w:rFonts w:ascii="Comic Sans MS" w:hAnsi="Comic Sans MS"/>
          <w:b/>
          <w:bCs/>
          <w:sz w:val="20"/>
          <w:szCs w:val="20"/>
        </w:rPr>
        <w:t xml:space="preserve">Anatase </w:t>
      </w:r>
      <w:r w:rsidRPr="006D0FB4">
        <w:rPr>
          <w:rFonts w:ascii="Comic Sans MS" w:hAnsi="Comic Sans MS"/>
          <w:sz w:val="20"/>
          <w:szCs w:val="20"/>
        </w:rPr>
        <w:t>is een zeldzaam titaniumdioxide mineraal die is verbonden met de zonnevlecht, zelfvertrouwen geeft en helpt je om actie te ondernemen. Anatase zorgt voor heldere gedachten en leert je dat je alles in je leven kunt veranderen, dat je zelf keuzes kunt maken. Je hebt controle over je eigen leven. Dit kristal is heel goed voor mensen die bang zijn voor veranderingen of er zelfs ziek van worden. Het helpt je ook om bij oude informatie te komen. Goed bij stress en verwarring. Het laat je een probleem vanuit verschillende kanten bekijken en helpt bij het oplossen ervan. De vorm van een dubbele piramide symboliseert het element lucht, menselijkheid, compassie en de verbinding tussen hemel en aarde. Anatase zorgt dat je plezier hebt in de dingen van alle dag en dat fijne gevoelens langer duren. Ook goed voor studenten, omdat dit kristal je helpt om technische informatie op te nemen. Deze steen geeft een gevoel van vrede en eenheid. Veel Anatase kristallen hebben een coating van Rutiel, wat ze een warm gouden glans geeft. De Anatase kristallen bevatten een laagje Rutielkwarts wat de trilling nog meer verhoogd.</w:t>
      </w:r>
    </w:p>
    <w:p w14:paraId="26272DF2" w14:textId="77777777" w:rsidR="00772C9F" w:rsidRPr="006D0FB4" w:rsidRDefault="00772C9F" w:rsidP="00772C9F">
      <w:pPr>
        <w:rPr>
          <w:rFonts w:ascii="Comic Sans MS" w:hAnsi="Comic Sans MS"/>
          <w:sz w:val="20"/>
          <w:szCs w:val="20"/>
        </w:rPr>
      </w:pPr>
      <w:r w:rsidRPr="006D0FB4">
        <w:rPr>
          <w:rFonts w:ascii="Comic Sans MS" w:hAnsi="Comic Sans MS"/>
          <w:b/>
          <w:bCs/>
          <w:sz w:val="20"/>
          <w:szCs w:val="20"/>
        </w:rPr>
        <w:t xml:space="preserve">Rutielkristallen </w:t>
      </w:r>
      <w:r w:rsidRPr="006D0FB4">
        <w:rPr>
          <w:rFonts w:ascii="Comic Sans MS" w:hAnsi="Comic Sans MS"/>
          <w:sz w:val="20"/>
          <w:szCs w:val="20"/>
        </w:rPr>
        <w:t xml:space="preserve">zijn als antennes die afgestemd zijn op de frequentie van de Goddelijke Intentie, ze bezitten de weidse, maar </w:t>
      </w:r>
      <w:proofErr w:type="gramStart"/>
      <w:r w:rsidRPr="006D0FB4">
        <w:rPr>
          <w:rFonts w:ascii="Comic Sans MS" w:hAnsi="Comic Sans MS"/>
          <w:sz w:val="20"/>
          <w:szCs w:val="20"/>
        </w:rPr>
        <w:t>tevens</w:t>
      </w:r>
      <w:proofErr w:type="gramEnd"/>
      <w:r w:rsidRPr="006D0FB4">
        <w:rPr>
          <w:rFonts w:ascii="Comic Sans MS" w:hAnsi="Comic Sans MS"/>
          <w:sz w:val="20"/>
          <w:szCs w:val="20"/>
        </w:rPr>
        <w:t xml:space="preserve">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14:paraId="481A6EF6" w14:textId="77777777" w:rsidR="00772C9F" w:rsidRPr="006D0FB4" w:rsidRDefault="00772C9F" w:rsidP="00772C9F">
      <w:pPr>
        <w:rPr>
          <w:rFonts w:ascii="Comic Sans MS" w:hAnsi="Comic Sans MS"/>
          <w:sz w:val="20"/>
          <w:szCs w:val="20"/>
        </w:rPr>
      </w:pPr>
      <w:proofErr w:type="spellStart"/>
      <w:r w:rsidRPr="006D0FB4">
        <w:rPr>
          <w:rFonts w:ascii="Comic Sans MS" w:hAnsi="Comic Sans MS"/>
          <w:b/>
          <w:bCs/>
          <w:sz w:val="20"/>
          <w:szCs w:val="20"/>
        </w:rPr>
        <w:t>Lodoliet</w:t>
      </w:r>
      <w:proofErr w:type="spellEnd"/>
      <w:r w:rsidRPr="006D0FB4">
        <w:rPr>
          <w:rFonts w:ascii="Comic Sans MS" w:hAnsi="Comic Sans MS"/>
          <w:b/>
          <w:bCs/>
          <w:sz w:val="20"/>
          <w:szCs w:val="20"/>
        </w:rPr>
        <w:t xml:space="preserve"> Sjamaan Kristallen</w:t>
      </w:r>
      <w:r w:rsidRPr="006D0FB4">
        <w:rPr>
          <w:rFonts w:ascii="Comic Sans MS" w:hAnsi="Comic Sans MS"/>
          <w:sz w:val="20"/>
          <w:szCs w:val="20"/>
        </w:rPr>
        <w:t xml:space="preserve"> zijn magische kristallen uit Brazilië. Ze worden ook wel sjamanen droomkristallen genoemd, omdat ze je kennis van vorige levens via dromen brengen. Deze unieke kristallen hebben verbinding met de wereld van magie, met Magiërs, Heksen en de energie van Merlijn. Deze kristallen met inclusies en soms fantomen verhogen je trilling en versterken je communicatie met de Devische Rijken, Elven, Feeën, Draken, Eenhoorns, de planten en dierenrijken. Sommige van deze kristallen of clusters zijn </w:t>
      </w:r>
      <w:proofErr w:type="spellStart"/>
      <w:r w:rsidRPr="006D0FB4">
        <w:rPr>
          <w:rFonts w:ascii="Comic Sans MS" w:hAnsi="Comic Sans MS"/>
          <w:sz w:val="20"/>
          <w:szCs w:val="20"/>
        </w:rPr>
        <w:t>lemurians</w:t>
      </w:r>
      <w:proofErr w:type="spellEnd"/>
      <w:r w:rsidRPr="006D0FB4">
        <w:rPr>
          <w:rFonts w:ascii="Comic Sans MS" w:hAnsi="Comic Sans MS"/>
          <w:sz w:val="20"/>
          <w:szCs w:val="20"/>
        </w:rPr>
        <w:t xml:space="preserve"> die ons weer informatie van deze liefdevolle beschaving helpen herinneren. Door in </w:t>
      </w:r>
      <w:proofErr w:type="spellStart"/>
      <w:r w:rsidRPr="006D0FB4">
        <w:rPr>
          <w:rFonts w:ascii="Comic Sans MS" w:hAnsi="Comic Sans MS"/>
          <w:sz w:val="20"/>
          <w:szCs w:val="20"/>
        </w:rPr>
        <w:t>Lodoliet</w:t>
      </w:r>
      <w:proofErr w:type="spellEnd"/>
      <w:r w:rsidRPr="006D0FB4">
        <w:rPr>
          <w:rFonts w:ascii="Comic Sans MS" w:hAnsi="Comic Sans MS"/>
          <w:sz w:val="20"/>
          <w:szCs w:val="20"/>
        </w:rPr>
        <w:t xml:space="preserve"> kristallen te staren kun je in </w:t>
      </w:r>
      <w:proofErr w:type="gramStart"/>
      <w:r w:rsidRPr="006D0FB4">
        <w:rPr>
          <w:rFonts w:ascii="Comic Sans MS" w:hAnsi="Comic Sans MS"/>
          <w:sz w:val="20"/>
          <w:szCs w:val="20"/>
        </w:rPr>
        <w:t>andere</w:t>
      </w:r>
      <w:proofErr w:type="gramEnd"/>
      <w:r w:rsidRPr="006D0FB4">
        <w:rPr>
          <w:rFonts w:ascii="Comic Sans MS" w:hAnsi="Comic Sans MS"/>
          <w:sz w:val="20"/>
          <w:szCs w:val="20"/>
        </w:rPr>
        <w:t xml:space="preserv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Pr="006D0FB4">
        <w:rPr>
          <w:rFonts w:ascii="Comic Sans MS" w:hAnsi="Comic Sans MS"/>
          <w:sz w:val="20"/>
          <w:szCs w:val="20"/>
          <w:vertAlign w:val="superscript"/>
        </w:rPr>
        <w:t>e</w:t>
      </w:r>
      <w:r w:rsidRPr="006D0FB4">
        <w:rPr>
          <w:rFonts w:ascii="Comic Sans MS" w:hAnsi="Comic Sans MS"/>
          <w:sz w:val="20"/>
          <w:szCs w:val="20"/>
        </w:rPr>
        <w:t xml:space="preserve"> oog stemt hij je af op de wijsheden van de universele geest. Sommige inclusies stabiliseren en beschermen, anderen aarden en lossen negativiteit op en beschermen je aura. </w:t>
      </w:r>
      <w:proofErr w:type="spellStart"/>
      <w:r w:rsidRPr="006D0FB4">
        <w:rPr>
          <w:rFonts w:ascii="Comic Sans MS" w:hAnsi="Comic Sans MS"/>
          <w:sz w:val="20"/>
          <w:szCs w:val="20"/>
        </w:rPr>
        <w:t>Lodoliet</w:t>
      </w:r>
      <w:proofErr w:type="spellEnd"/>
      <w:r w:rsidRPr="006D0FB4">
        <w:rPr>
          <w:rFonts w:ascii="Comic Sans MS" w:hAnsi="Comic Sans MS"/>
          <w:sz w:val="20"/>
          <w:szCs w:val="20"/>
        </w:rPr>
        <w:t xml:space="preserve"> helpt ook bij het doorbreken van oude patronen en om los te laten wat je niet meer dient. Deze kristallen bevorderen je spirituele groei en helpen je chakra’s te zuiveren. Fysiek zijn het krachtige healers die een helende werking op je cellen hebben en die het lichaam helpen te zuiveren van vervuilingen. </w:t>
      </w:r>
      <w:r w:rsidRPr="006D0FB4">
        <w:rPr>
          <w:rFonts w:ascii="Comic Sans MS" w:hAnsi="Comic Sans MS"/>
          <w:sz w:val="20"/>
          <w:szCs w:val="20"/>
        </w:rPr>
        <w:fldChar w:fldCharType="begin"/>
      </w:r>
      <w:r w:rsidRPr="006D0FB4">
        <w:rPr>
          <w:rFonts w:ascii="Comic Sans MS" w:hAnsi="Comic Sans MS"/>
          <w:sz w:val="20"/>
          <w:szCs w:val="20"/>
        </w:rPr>
        <w:instrText xml:space="preserve"> INCLUDEPICTURE "/var/folders/d0/c2qwdw8s4w13bt4vskqbr01h0000gn/T/com.microsoft.Word/WebArchiveCopyPasteTempFiles/fv8HtAFPApK70msAAAAASUVORK5CYII=" \* MERGEFORMATINET </w:instrText>
      </w:r>
      <w:r w:rsidRPr="006D0FB4">
        <w:rPr>
          <w:rFonts w:ascii="Comic Sans MS" w:hAnsi="Comic Sans MS"/>
          <w:sz w:val="20"/>
          <w:szCs w:val="20"/>
        </w:rPr>
        <w:fldChar w:fldCharType="separate"/>
      </w:r>
      <w:r w:rsidRPr="006D0FB4">
        <w:rPr>
          <w:rFonts w:ascii="Comic Sans MS" w:hAnsi="Comic Sans MS"/>
          <w:sz w:val="20"/>
          <w:szCs w:val="20"/>
        </w:rPr>
        <w:fldChar w:fldCharType="end"/>
      </w:r>
    </w:p>
    <w:p w14:paraId="7B511704" w14:textId="77777777" w:rsidR="00644BD6" w:rsidRDefault="00644BD6"/>
    <w:sectPr w:rsidR="00644BD6" w:rsidSect="00772C9F">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9F"/>
    <w:rsid w:val="00644BD6"/>
    <w:rsid w:val="00772C9F"/>
    <w:rsid w:val="008A42FE"/>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3E8E16"/>
  <w15:chartTrackingRefBased/>
  <w15:docId w15:val="{DD505495-9C8B-9B49-BBE3-94B35A29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C9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776</Words>
  <Characters>4268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2022-09-09T11:49:00Z</dcterms:created>
  <dcterms:modified xsi:type="dcterms:W3CDTF">2022-09-09T12:02:00Z</dcterms:modified>
</cp:coreProperties>
</file>