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8FD50" w14:textId="77777777" w:rsidR="007F3556" w:rsidRPr="00AB34AE" w:rsidRDefault="007F3556" w:rsidP="007F3556">
      <w:pPr>
        <w:rPr>
          <w:rFonts w:ascii="Comic Sans MS" w:hAnsi="Comic Sans MS"/>
          <w:b/>
          <w:color w:val="000000" w:themeColor="text1"/>
          <w:sz w:val="21"/>
          <w:szCs w:val="21"/>
        </w:rPr>
      </w:pPr>
      <w:r w:rsidRPr="00AB34AE">
        <w:rPr>
          <w:rFonts w:ascii="Comic Sans MS" w:hAnsi="Comic Sans MS"/>
          <w:b/>
          <w:color w:val="000000" w:themeColor="text1"/>
          <w:sz w:val="21"/>
          <w:szCs w:val="21"/>
        </w:rPr>
        <w:t>Rookkwarts met Rutiel</w:t>
      </w:r>
    </w:p>
    <w:p w14:paraId="39CAC24D" w14:textId="77777777" w:rsidR="007F3556" w:rsidRPr="00AB34AE" w:rsidRDefault="007F3556" w:rsidP="007F3556">
      <w:pPr>
        <w:rPr>
          <w:rFonts w:ascii="Comic Sans MS" w:hAnsi="Comic Sans MS"/>
          <w:color w:val="000000" w:themeColor="text1"/>
          <w:sz w:val="18"/>
          <w:szCs w:val="18"/>
        </w:rPr>
      </w:pPr>
      <w:r w:rsidRPr="00AB34AE">
        <w:rPr>
          <w:rFonts w:ascii="Comic Sans MS" w:hAnsi="Comic Sans MS"/>
          <w:color w:val="000000" w:themeColor="text1"/>
          <w:sz w:val="18"/>
          <w:szCs w:val="18"/>
        </w:rPr>
        <w:t xml:space="preserve">Dit zijn hele bijzondere, zeer krachtige kristallen die maar af en toe in Brazilië gevonden worden. De prachtige combinatie van het aardende Rookkwarts met de hoge frequentie van Rutiel maakt het spectrum waarop de steen werkt enorm groot, </w:t>
      </w:r>
      <w:proofErr w:type="gramStart"/>
      <w:r w:rsidRPr="00AB34AE">
        <w:rPr>
          <w:rFonts w:ascii="Comic Sans MS" w:hAnsi="Comic Sans MS"/>
          <w:color w:val="000000" w:themeColor="text1"/>
          <w:sz w:val="18"/>
          <w:szCs w:val="18"/>
        </w:rPr>
        <w:t>tevens</w:t>
      </w:r>
      <w:proofErr w:type="gramEnd"/>
      <w:r w:rsidRPr="00AB34AE">
        <w:rPr>
          <w:rFonts w:ascii="Comic Sans MS" w:hAnsi="Comic Sans MS"/>
          <w:color w:val="000000" w:themeColor="text1"/>
          <w:sz w:val="18"/>
          <w:szCs w:val="18"/>
        </w:rPr>
        <w:t xml:space="preserve"> helpt de steen om hoge frequenties in een ruimte of lichaam te aarden. Rookkwarts is een van de krachtigste stenen voor aarding en zuivering die er bestaan.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tevens helpt </w:t>
      </w:r>
      <w:proofErr w:type="gramStart"/>
      <w:r w:rsidRPr="00AB34AE">
        <w:rPr>
          <w:rFonts w:ascii="Comic Sans MS" w:hAnsi="Comic Sans MS"/>
          <w:color w:val="000000" w:themeColor="text1"/>
          <w:sz w:val="18"/>
          <w:szCs w:val="18"/>
        </w:rPr>
        <w:t>het spirituele informatie</w:t>
      </w:r>
      <w:proofErr w:type="gramEnd"/>
      <w:r w:rsidRPr="00AB34AE">
        <w:rPr>
          <w:rFonts w:ascii="Comic Sans MS" w:hAnsi="Comic Sans MS"/>
          <w:color w:val="000000" w:themeColor="text1"/>
          <w:sz w:val="18"/>
          <w:szCs w:val="18"/>
        </w:rPr>
        <w:t xml:space="preserve"> te aarden. Het absorbeert geopatische en elektromagnetische smog, helpt bij uitscheiding en </w:t>
      </w:r>
      <w:proofErr w:type="spellStart"/>
      <w:r w:rsidRPr="00AB34AE">
        <w:rPr>
          <w:rFonts w:ascii="Comic Sans MS" w:hAnsi="Comic Sans MS"/>
          <w:color w:val="000000" w:themeColor="text1"/>
          <w:sz w:val="18"/>
          <w:szCs w:val="18"/>
        </w:rPr>
        <w:t>ontgifting</w:t>
      </w:r>
      <w:proofErr w:type="spellEnd"/>
      <w:r w:rsidRPr="00AB34AE">
        <w:rPr>
          <w:rFonts w:ascii="Comic Sans MS" w:hAnsi="Comic Sans MS"/>
          <w:color w:val="000000" w:themeColor="text1"/>
          <w:sz w:val="18"/>
          <w:szCs w:val="18"/>
        </w:rPr>
        <w:t xml:space="preserve"> op alle niveaus en vult de ruimte met een positieve vibratie. Goed bij stress, angsten, burn-out, depressie en geeft emotionele rust. Zorgt voor acceptatie van het fysieke lichaam. Helpt bij faalangst en reinigt de geest voor meditatie. </w:t>
      </w:r>
    </w:p>
    <w:p w14:paraId="328CCE74" w14:textId="77777777" w:rsidR="007F3556" w:rsidRPr="00AB34AE" w:rsidRDefault="007F3556" w:rsidP="007F3556">
      <w:pPr>
        <w:rPr>
          <w:rFonts w:ascii="Comic Sans MS" w:hAnsi="Comic Sans MS"/>
          <w:color w:val="000000" w:themeColor="text1"/>
          <w:sz w:val="18"/>
          <w:szCs w:val="18"/>
        </w:rPr>
      </w:pPr>
      <w:r w:rsidRPr="00AB34AE">
        <w:rPr>
          <w:rFonts w:ascii="Comic Sans MS" w:hAnsi="Comic Sans MS"/>
          <w:color w:val="000000" w:themeColor="text1"/>
          <w:sz w:val="18"/>
          <w:szCs w:val="18"/>
        </w:rPr>
        <w:t>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Verlicht pijn, ook hoofdpijn. Heft krampen op. Rookkwarts kan ook tegen negatieve gevolgen van straling worden ingezet, bijvoorbeeld wanneer je aan radioactief materiaal bent blootgesteld, radiotherapie hebt ondergaan, of met elektromagnetische velden te maken hebt gehad.</w:t>
      </w:r>
    </w:p>
    <w:p w14:paraId="5ED900BF" w14:textId="77777777" w:rsidR="007F3556" w:rsidRPr="00AB34AE" w:rsidRDefault="007F3556" w:rsidP="007F3556">
      <w:pPr>
        <w:rPr>
          <w:rFonts w:ascii="Comic Sans MS" w:hAnsi="Comic Sans MS"/>
          <w:color w:val="000000" w:themeColor="text1"/>
          <w:sz w:val="18"/>
          <w:szCs w:val="18"/>
        </w:rPr>
      </w:pPr>
      <w:r w:rsidRPr="00AB34AE">
        <w:rPr>
          <w:rFonts w:ascii="Comic Sans MS" w:hAnsi="Comic Sans MS"/>
          <w:color w:val="000000" w:themeColor="text1"/>
          <w:sz w:val="18"/>
          <w:szCs w:val="18"/>
        </w:rPr>
        <w:t xml:space="preserve">Rutielkristallen zijn als antennes die afgestemd zijn op de frequentie van de Goddelijke Intentie, ze bezitten de weidse, maar </w:t>
      </w:r>
      <w:proofErr w:type="gramStart"/>
      <w:r w:rsidRPr="00AB34AE">
        <w:rPr>
          <w:rFonts w:ascii="Comic Sans MS" w:hAnsi="Comic Sans MS"/>
          <w:color w:val="000000" w:themeColor="text1"/>
          <w:sz w:val="18"/>
          <w:szCs w:val="18"/>
        </w:rPr>
        <w:t>tevens</w:t>
      </w:r>
      <w:proofErr w:type="gramEnd"/>
      <w:r w:rsidRPr="00AB34AE">
        <w:rPr>
          <w:rFonts w:ascii="Comic Sans MS" w:hAnsi="Comic Sans MS"/>
          <w:color w:val="000000" w:themeColor="text1"/>
          <w:sz w:val="18"/>
          <w:szCs w:val="18"/>
        </w:rPr>
        <w:t xml:space="preserve"> aardende energieën van titanium in zijn meer etherische toestand. Rutiel stimuleert het hogere denken, denkprocessen, helderziende vermogens, intuïtieve zintuigen en vergroot je creativiteit. Het trekt hoogfrequente energie de hogere chakra’s in en helpt licht met een hoge frequentie in de cellen van je lichaam te aarden. Deze steen gaat zweverigheid tegen terwijl je je in een toestand van verruimd bewustzijn bent. Rutiel helpt aarzelingen en tegenzin te overwinnen en helpt je vreugdevol door het leven te gaan. Rutiel ondersteunt het endocriene stelsel en de cellulaire stofwisseling. Bevordert de spijsvertering en de opname van voedingstoffen en helpt emotionele eters om achter de oorzaak van het verlangen naar voedsel te komen. Rutiel stimuleert de meridianen en spoort blokkades hierin op. Ook stimuleert het de hogere chakra’s en de zonnevlecht.</w:t>
      </w:r>
    </w:p>
    <w:p w14:paraId="45FE799A" w14:textId="77777777" w:rsidR="007F3556" w:rsidRDefault="007F3556" w:rsidP="007F3556"/>
    <w:p w14:paraId="4E8BD718" w14:textId="77777777" w:rsidR="007F3556" w:rsidRPr="00AB34AE" w:rsidRDefault="007F3556" w:rsidP="007F3556">
      <w:pPr>
        <w:rPr>
          <w:rFonts w:ascii="Comic Sans MS" w:hAnsi="Comic Sans MS"/>
          <w:b/>
          <w:color w:val="000000" w:themeColor="text1"/>
          <w:sz w:val="21"/>
          <w:szCs w:val="21"/>
        </w:rPr>
      </w:pPr>
      <w:r w:rsidRPr="00AB34AE">
        <w:rPr>
          <w:rFonts w:ascii="Comic Sans MS" w:hAnsi="Comic Sans MS"/>
          <w:b/>
          <w:color w:val="000000" w:themeColor="text1"/>
          <w:sz w:val="21"/>
          <w:szCs w:val="21"/>
        </w:rPr>
        <w:t>Rookkwarts met Rutiel</w:t>
      </w:r>
    </w:p>
    <w:p w14:paraId="65C79EDD" w14:textId="77777777" w:rsidR="007F3556" w:rsidRPr="00AB34AE" w:rsidRDefault="007F3556" w:rsidP="007F3556">
      <w:pPr>
        <w:rPr>
          <w:rFonts w:ascii="Comic Sans MS" w:hAnsi="Comic Sans MS"/>
          <w:color w:val="000000" w:themeColor="text1"/>
          <w:sz w:val="18"/>
          <w:szCs w:val="18"/>
        </w:rPr>
      </w:pPr>
      <w:r w:rsidRPr="00AB34AE">
        <w:rPr>
          <w:rFonts w:ascii="Comic Sans MS" w:hAnsi="Comic Sans MS"/>
          <w:color w:val="000000" w:themeColor="text1"/>
          <w:sz w:val="18"/>
          <w:szCs w:val="18"/>
        </w:rPr>
        <w:t xml:space="preserve">Dit zijn hele bijzondere, zeer krachtige kristallen die maar af en toe in Brazilië gevonden worden. De prachtige combinatie van het aardende Rookkwarts met de hoge frequentie van Rutiel maakt het spectrum waarop de steen werkt enorm groot, </w:t>
      </w:r>
      <w:proofErr w:type="gramStart"/>
      <w:r w:rsidRPr="00AB34AE">
        <w:rPr>
          <w:rFonts w:ascii="Comic Sans MS" w:hAnsi="Comic Sans MS"/>
          <w:color w:val="000000" w:themeColor="text1"/>
          <w:sz w:val="18"/>
          <w:szCs w:val="18"/>
        </w:rPr>
        <w:t>tevens</w:t>
      </w:r>
      <w:proofErr w:type="gramEnd"/>
      <w:r w:rsidRPr="00AB34AE">
        <w:rPr>
          <w:rFonts w:ascii="Comic Sans MS" w:hAnsi="Comic Sans MS"/>
          <w:color w:val="000000" w:themeColor="text1"/>
          <w:sz w:val="18"/>
          <w:szCs w:val="18"/>
        </w:rPr>
        <w:t xml:space="preserve"> helpt de steen om hoge frequenties in een ruimte of lichaam te aarden. Rookkwarts is een van de krachtigste stenen voor aarding en zuivering die er bestaan.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tevens helpt </w:t>
      </w:r>
      <w:proofErr w:type="gramStart"/>
      <w:r w:rsidRPr="00AB34AE">
        <w:rPr>
          <w:rFonts w:ascii="Comic Sans MS" w:hAnsi="Comic Sans MS"/>
          <w:color w:val="000000" w:themeColor="text1"/>
          <w:sz w:val="18"/>
          <w:szCs w:val="18"/>
        </w:rPr>
        <w:t>het spirituele informatie</w:t>
      </w:r>
      <w:proofErr w:type="gramEnd"/>
      <w:r w:rsidRPr="00AB34AE">
        <w:rPr>
          <w:rFonts w:ascii="Comic Sans MS" w:hAnsi="Comic Sans MS"/>
          <w:color w:val="000000" w:themeColor="text1"/>
          <w:sz w:val="18"/>
          <w:szCs w:val="18"/>
        </w:rPr>
        <w:t xml:space="preserve"> te aarden. Het absorbeert geopatische en elektromagnetische smog, helpt bij uitscheiding en </w:t>
      </w:r>
      <w:proofErr w:type="spellStart"/>
      <w:r w:rsidRPr="00AB34AE">
        <w:rPr>
          <w:rFonts w:ascii="Comic Sans MS" w:hAnsi="Comic Sans MS"/>
          <w:color w:val="000000" w:themeColor="text1"/>
          <w:sz w:val="18"/>
          <w:szCs w:val="18"/>
        </w:rPr>
        <w:t>ontgifting</w:t>
      </w:r>
      <w:proofErr w:type="spellEnd"/>
      <w:r w:rsidRPr="00AB34AE">
        <w:rPr>
          <w:rFonts w:ascii="Comic Sans MS" w:hAnsi="Comic Sans MS"/>
          <w:color w:val="000000" w:themeColor="text1"/>
          <w:sz w:val="18"/>
          <w:szCs w:val="18"/>
        </w:rPr>
        <w:t xml:space="preserve"> op alle niveaus en vult de ruimte met een positieve vibratie. Goed bij stress, angsten, burn-out, depressie en geeft emotionele rust. Zorgt voor acceptatie van het fysieke lichaam. Helpt bij faalangst en reinigt de geest voor meditatie. </w:t>
      </w:r>
    </w:p>
    <w:p w14:paraId="36267ABF" w14:textId="77777777" w:rsidR="007F3556" w:rsidRPr="00AB34AE" w:rsidRDefault="007F3556" w:rsidP="007F3556">
      <w:pPr>
        <w:rPr>
          <w:rFonts w:ascii="Comic Sans MS" w:hAnsi="Comic Sans MS"/>
          <w:color w:val="000000" w:themeColor="text1"/>
          <w:sz w:val="18"/>
          <w:szCs w:val="18"/>
        </w:rPr>
      </w:pPr>
      <w:r w:rsidRPr="00AB34AE">
        <w:rPr>
          <w:rFonts w:ascii="Comic Sans MS" w:hAnsi="Comic Sans MS"/>
          <w:color w:val="000000" w:themeColor="text1"/>
          <w:sz w:val="18"/>
          <w:szCs w:val="18"/>
        </w:rPr>
        <w:t>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Verlicht pijn, ook hoofdpijn. Heft krampen op. Rookkwarts kan ook tegen negatieve gevolgen van straling worden ingezet, bijvoorbeeld wanneer je aan radioactief materiaal bent blootgesteld, radiotherapie hebt ondergaan, of met elektromagnetische velden te maken hebt gehad.</w:t>
      </w:r>
    </w:p>
    <w:p w14:paraId="7D3FD1E4" w14:textId="77777777" w:rsidR="007F3556" w:rsidRPr="00AB34AE" w:rsidRDefault="007F3556" w:rsidP="007F3556">
      <w:pPr>
        <w:rPr>
          <w:rFonts w:ascii="Comic Sans MS" w:hAnsi="Comic Sans MS"/>
          <w:color w:val="000000" w:themeColor="text1"/>
          <w:sz w:val="18"/>
          <w:szCs w:val="18"/>
        </w:rPr>
      </w:pPr>
      <w:r w:rsidRPr="00AB34AE">
        <w:rPr>
          <w:rFonts w:ascii="Comic Sans MS" w:hAnsi="Comic Sans MS"/>
          <w:color w:val="000000" w:themeColor="text1"/>
          <w:sz w:val="18"/>
          <w:szCs w:val="18"/>
        </w:rPr>
        <w:t xml:space="preserve">Rutielkristallen zijn als antennes die afgestemd zijn op de frequentie van de Goddelijke Intentie, ze bezitten de weidse, maar </w:t>
      </w:r>
      <w:proofErr w:type="gramStart"/>
      <w:r w:rsidRPr="00AB34AE">
        <w:rPr>
          <w:rFonts w:ascii="Comic Sans MS" w:hAnsi="Comic Sans MS"/>
          <w:color w:val="000000" w:themeColor="text1"/>
          <w:sz w:val="18"/>
          <w:szCs w:val="18"/>
        </w:rPr>
        <w:t>tevens</w:t>
      </w:r>
      <w:proofErr w:type="gramEnd"/>
      <w:r w:rsidRPr="00AB34AE">
        <w:rPr>
          <w:rFonts w:ascii="Comic Sans MS" w:hAnsi="Comic Sans MS"/>
          <w:color w:val="000000" w:themeColor="text1"/>
          <w:sz w:val="18"/>
          <w:szCs w:val="18"/>
        </w:rPr>
        <w:t xml:space="preserve"> aardende energieën van titanium in zijn meer etherische toestand. Rutiel stimuleert het hogere denken, denkprocessen, helderziende vermogens, intuïtieve zintuigen en vergroot je creativiteit. Het trekt hoogfrequente energie de hogere chakra’s in en helpt licht met een hoge frequentie in de cellen van je lichaam te aarden. Deze steen gaat zweverigheid tegen terwijl je je in een toestand van verruimd bewustzijn bent. Rutiel helpt aarzelingen en tegenzin te overwinnen en helpt je vreugdevol door het leven te gaan. Rutiel ondersteunt het endocriene stelsel en de cellulaire stofwisseling. Bevordert de spijsvertering en de opname van voedingstoffen en helpt emotionele eters om achter de oorzaak van het verlangen naar voedsel te komen. Rutiel stimuleert de meridianen en spoort blokkades hierin op. Ook stimuleert het de hogere chakra’s en de zonnevlecht.</w:t>
      </w:r>
    </w:p>
    <w:p w14:paraId="1464163C" w14:textId="77777777" w:rsidR="007F3556" w:rsidRDefault="007F3556" w:rsidP="007F3556"/>
    <w:p w14:paraId="6C1941B0" w14:textId="77777777" w:rsidR="00B6371E" w:rsidRDefault="00B6371E"/>
    <w:sectPr w:rsidR="00B6371E" w:rsidSect="007F3556">
      <w:pgSz w:w="11900" w:h="16840"/>
      <w:pgMar w:top="567" w:right="567" w:bottom="851" w:left="567" w:header="708" w:footer="708"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556"/>
    <w:rsid w:val="007F3556"/>
    <w:rsid w:val="00B6371E"/>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503B94E"/>
  <w15:chartTrackingRefBased/>
  <w15:docId w15:val="{39502361-34BC-CA41-B15B-EC47C4D69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355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840</Words>
  <Characters>4625</Characters>
  <Application>Microsoft Office Word</Application>
  <DocSecurity>0</DocSecurity>
  <Lines>38</Lines>
  <Paragraphs>10</Paragraphs>
  <ScaleCrop>false</ScaleCrop>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2022-09-14T12:27:00Z</dcterms:created>
  <dcterms:modified xsi:type="dcterms:W3CDTF">2022-09-14T12:29:00Z</dcterms:modified>
</cp:coreProperties>
</file>