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73606" w14:textId="77777777" w:rsidR="00D22CFC" w:rsidRPr="00D22CFC" w:rsidRDefault="00D22CFC" w:rsidP="00D22CFC">
      <w:pPr>
        <w:rPr>
          <w:rFonts w:ascii="Comic Sans MS" w:hAnsi="Comic Sans MS"/>
          <w:sz w:val="20"/>
          <w:szCs w:val="20"/>
        </w:rPr>
      </w:pP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p>
    <w:p w14:paraId="5E007DA3" w14:textId="77777777" w:rsidR="00D22CFC" w:rsidRPr="00D22CFC" w:rsidRDefault="00D22CFC" w:rsidP="00D22CFC">
      <w:pPr>
        <w:rPr>
          <w:rFonts w:ascii="Comic Sans MS" w:hAnsi="Comic Sans MS"/>
          <w:sz w:val="20"/>
          <w:szCs w:val="20"/>
        </w:rPr>
      </w:pP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r w:rsidRPr="00D22CFC">
        <w:rPr>
          <w:rFonts w:ascii="Comic Sans MS" w:hAnsi="Comic Sans MS"/>
          <w:sz w:val="20"/>
          <w:szCs w:val="20"/>
        </w:rPr>
        <w:t xml:space="preserve"> is een zeldzaam kristal uit </w:t>
      </w:r>
      <w:proofErr w:type="spellStart"/>
      <w:r w:rsidRPr="00D22CFC">
        <w:rPr>
          <w:rFonts w:ascii="Comic Sans MS" w:hAnsi="Comic Sans MS" w:cs="--unknown-1--"/>
          <w:color w:val="222D3C"/>
          <w:sz w:val="20"/>
          <w:szCs w:val="20"/>
        </w:rPr>
        <w:t>Yangshuo</w:t>
      </w:r>
      <w:proofErr w:type="spellEnd"/>
      <w:r w:rsidRPr="00D22CFC">
        <w:rPr>
          <w:rFonts w:ascii="Comic Sans MS" w:hAnsi="Comic Sans MS" w:cs="--unknown-1--"/>
          <w:color w:val="222D3C"/>
          <w:sz w:val="20"/>
          <w:szCs w:val="20"/>
        </w:rPr>
        <w:t xml:space="preserve"> in </w:t>
      </w:r>
      <w:proofErr w:type="spellStart"/>
      <w:r w:rsidRPr="00D22CFC">
        <w:rPr>
          <w:rFonts w:ascii="Comic Sans MS" w:hAnsi="Comic Sans MS" w:cs="--unknown-1--"/>
          <w:color w:val="222D3C"/>
          <w:sz w:val="20"/>
          <w:szCs w:val="20"/>
        </w:rPr>
        <w:t>Gullin-Guangxi</w:t>
      </w:r>
      <w:proofErr w:type="spellEnd"/>
      <w:r w:rsidRPr="00D22CFC">
        <w:rPr>
          <w:rFonts w:ascii="Comic Sans MS" w:hAnsi="Comic Sans MS" w:cs="--unknown-1--"/>
          <w:color w:val="222D3C"/>
          <w:sz w:val="20"/>
          <w:szCs w:val="20"/>
        </w:rPr>
        <w:t xml:space="preserve"> </w:t>
      </w:r>
      <w:proofErr w:type="spellStart"/>
      <w:r w:rsidRPr="00D22CFC">
        <w:rPr>
          <w:rFonts w:ascii="Comic Sans MS" w:hAnsi="Comic Sans MS" w:cs="--unknown-1--"/>
          <w:color w:val="222D3C"/>
          <w:sz w:val="20"/>
          <w:szCs w:val="20"/>
        </w:rPr>
        <w:t>Zhuang</w:t>
      </w:r>
      <w:proofErr w:type="spellEnd"/>
      <w:r w:rsidRPr="00D22CFC">
        <w:rPr>
          <w:rFonts w:ascii="Comic Sans MS" w:hAnsi="Comic Sans MS" w:cs="--unknown-1--"/>
          <w:color w:val="222D3C"/>
          <w:sz w:val="20"/>
          <w:szCs w:val="20"/>
        </w:rPr>
        <w:t xml:space="preserve"> in China. Het</w:t>
      </w:r>
      <w:r w:rsidRPr="00D22CFC">
        <w:rPr>
          <w:rFonts w:ascii="Comic Sans MS" w:hAnsi="Comic Sans MS"/>
          <w:sz w:val="20"/>
          <w:szCs w:val="20"/>
        </w:rPr>
        <w:t xml:space="preserve"> is een steen op loodbasis met beschermende kracht die vervuilende energieën effectief kan afbuigen. Hij beschermt je en herstelt de energetische structuur van de aura en meridianen van de verfijnde lichamen en verwijdert blokkades uit elkaar doordringende lagen. Hij helpt ook bij het verwijderen van entiteiten, energetische gedachtevormen, afdrukken of implantaten uit het verfijnde of fysieke lichaam. Hij helpt je om een ‘onderbuikgevoel’ te ontwikkelen over andere mensen en situaties. Hij zet aan tot een diepere waardering voor je fysieke zelf en gaat oordelen over jezelf tegen over bv hoe je lichaam eruit zou moeten zien. Hij helpt je spiritueel gezien te voorkomen dat negatieve gedachtepatronen uitgroeien tot kwaadaardige gedachtevormen, die je werkelijkheid kunnen vergiftigen. Het stimuleert tot reiniging van je leven en lichaam. Het beschermt mensen met een zwak energieveld tegen resonantie met niet-harmonieuze frequenties. De steen verbindt de zonnevlecht, met het keelchakra. </w:t>
      </w: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r w:rsidRPr="00D22CFC">
        <w:rPr>
          <w:rFonts w:ascii="Comic Sans MS" w:hAnsi="Comic Sans MS"/>
          <w:sz w:val="20"/>
          <w:szCs w:val="20"/>
        </w:rPr>
        <w:t xml:space="preserve"> helpt bij lichamelijke ontwikkeling. Het helpt energieën te integreren in het lichaam, ook zorgt het dat je minder last hebt van elektromagnetische vervuiling. Het is een steen van de ingewanden die energetisch de spijsvertering en opname van voedingsstoffen ondersteunt en zorgt voor een gezonde darmflora. Ook reinigt het </w:t>
      </w:r>
      <w:proofErr w:type="spellStart"/>
      <w:r w:rsidRPr="00D22CFC">
        <w:rPr>
          <w:rFonts w:ascii="Comic Sans MS" w:hAnsi="Comic Sans MS"/>
          <w:sz w:val="20"/>
          <w:szCs w:val="20"/>
        </w:rPr>
        <w:t>vibrationeel</w:t>
      </w:r>
      <w:proofErr w:type="spellEnd"/>
      <w:r w:rsidRPr="00D22CFC">
        <w:rPr>
          <w:rFonts w:ascii="Comic Sans MS" w:hAnsi="Comic Sans MS"/>
          <w:sz w:val="20"/>
          <w:szCs w:val="20"/>
        </w:rPr>
        <w:t xml:space="preserve"> de dikke darm. Goed voor gal en lever, de galblaas, de milt en de alvleesklier. Helpt bij woede en negatieve gedachtepatronen. Goed voor de zonnevlecht en het hart, helpt je je liefdevol te gedragen. Een elixer op de indirecte manier maken.</w:t>
      </w:r>
    </w:p>
    <w:p w14:paraId="53E0C0E9" w14:textId="77777777" w:rsidR="00D22CFC" w:rsidRPr="00D22CFC" w:rsidRDefault="00D22CFC" w:rsidP="00D22CFC">
      <w:pPr>
        <w:rPr>
          <w:rFonts w:ascii="Comic Sans MS" w:hAnsi="Comic Sans MS"/>
          <w:sz w:val="16"/>
          <w:szCs w:val="16"/>
        </w:rPr>
      </w:pPr>
      <w:proofErr w:type="gramStart"/>
      <w:r w:rsidRPr="00D22CFC">
        <w:rPr>
          <w:rFonts w:ascii="Comic Sans MS" w:hAnsi="Comic Sans MS"/>
          <w:sz w:val="16"/>
          <w:szCs w:val="16"/>
        </w:rPr>
        <w:t>www.lichtpuntjekristallen.nl</w:t>
      </w:r>
      <w:proofErr w:type="gramEnd"/>
    </w:p>
    <w:p w14:paraId="70559DA8" w14:textId="77777777" w:rsidR="00D22CFC" w:rsidRPr="00D22CFC" w:rsidRDefault="00D22CFC" w:rsidP="00D22CFC">
      <w:pPr>
        <w:rPr>
          <w:rFonts w:ascii="Comic Sans MS" w:hAnsi="Comic Sans MS"/>
          <w:sz w:val="16"/>
          <w:szCs w:val="16"/>
        </w:rPr>
      </w:pPr>
    </w:p>
    <w:p w14:paraId="1F8E2F44" w14:textId="77777777" w:rsidR="00D22CFC" w:rsidRPr="00D22CFC" w:rsidRDefault="00D22CFC" w:rsidP="00D22CFC">
      <w:pPr>
        <w:rPr>
          <w:rFonts w:ascii="Comic Sans MS" w:hAnsi="Comic Sans MS"/>
          <w:sz w:val="20"/>
          <w:szCs w:val="20"/>
        </w:rPr>
      </w:pP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p>
    <w:p w14:paraId="2CB819A6" w14:textId="77777777" w:rsidR="00D22CFC" w:rsidRPr="00D22CFC" w:rsidRDefault="00D22CFC" w:rsidP="00D22CFC">
      <w:pPr>
        <w:rPr>
          <w:rFonts w:ascii="Comic Sans MS" w:hAnsi="Comic Sans MS"/>
          <w:sz w:val="20"/>
          <w:szCs w:val="20"/>
        </w:rPr>
      </w:pP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r w:rsidRPr="00D22CFC">
        <w:rPr>
          <w:rFonts w:ascii="Comic Sans MS" w:hAnsi="Comic Sans MS"/>
          <w:sz w:val="20"/>
          <w:szCs w:val="20"/>
        </w:rPr>
        <w:t xml:space="preserve"> is een zeldzaam kristal uit </w:t>
      </w:r>
      <w:proofErr w:type="spellStart"/>
      <w:r w:rsidRPr="00D22CFC">
        <w:rPr>
          <w:rFonts w:ascii="Comic Sans MS" w:hAnsi="Comic Sans MS" w:cs="--unknown-1--"/>
          <w:color w:val="222D3C"/>
          <w:sz w:val="20"/>
          <w:szCs w:val="20"/>
        </w:rPr>
        <w:t>Yangshuo</w:t>
      </w:r>
      <w:proofErr w:type="spellEnd"/>
      <w:r w:rsidRPr="00D22CFC">
        <w:rPr>
          <w:rFonts w:ascii="Comic Sans MS" w:hAnsi="Comic Sans MS" w:cs="--unknown-1--"/>
          <w:color w:val="222D3C"/>
          <w:sz w:val="20"/>
          <w:szCs w:val="20"/>
        </w:rPr>
        <w:t xml:space="preserve"> in </w:t>
      </w:r>
      <w:proofErr w:type="spellStart"/>
      <w:r w:rsidRPr="00D22CFC">
        <w:rPr>
          <w:rFonts w:ascii="Comic Sans MS" w:hAnsi="Comic Sans MS" w:cs="--unknown-1--"/>
          <w:color w:val="222D3C"/>
          <w:sz w:val="20"/>
          <w:szCs w:val="20"/>
        </w:rPr>
        <w:t>Gullin-Guangxi</w:t>
      </w:r>
      <w:proofErr w:type="spellEnd"/>
      <w:r w:rsidRPr="00D22CFC">
        <w:rPr>
          <w:rFonts w:ascii="Comic Sans MS" w:hAnsi="Comic Sans MS" w:cs="--unknown-1--"/>
          <w:color w:val="222D3C"/>
          <w:sz w:val="20"/>
          <w:szCs w:val="20"/>
        </w:rPr>
        <w:t xml:space="preserve"> </w:t>
      </w:r>
      <w:proofErr w:type="spellStart"/>
      <w:r w:rsidRPr="00D22CFC">
        <w:rPr>
          <w:rFonts w:ascii="Comic Sans MS" w:hAnsi="Comic Sans MS" w:cs="--unknown-1--"/>
          <w:color w:val="222D3C"/>
          <w:sz w:val="20"/>
          <w:szCs w:val="20"/>
        </w:rPr>
        <w:t>Zhuang</w:t>
      </w:r>
      <w:proofErr w:type="spellEnd"/>
      <w:r w:rsidRPr="00D22CFC">
        <w:rPr>
          <w:rFonts w:ascii="Comic Sans MS" w:hAnsi="Comic Sans MS" w:cs="--unknown-1--"/>
          <w:color w:val="222D3C"/>
          <w:sz w:val="20"/>
          <w:szCs w:val="20"/>
        </w:rPr>
        <w:t xml:space="preserve"> in China. Het</w:t>
      </w:r>
      <w:r w:rsidRPr="00D22CFC">
        <w:rPr>
          <w:rFonts w:ascii="Comic Sans MS" w:hAnsi="Comic Sans MS"/>
          <w:sz w:val="20"/>
          <w:szCs w:val="20"/>
        </w:rPr>
        <w:t xml:space="preserve"> is een steen op loodbasis met beschermende kracht die vervuilende energieën effectief kan afbuigen. Hij beschermt je en herstelt de energetische structuur van de aura en meridianen van de verfijnde lichamen en verwijdert blokkades uit elkaar doordringende lagen. Hij helpt ook bij het verwijderen van entiteiten, energetische gedachtevormen, afdrukken of implantaten uit het verfijnde of fysieke lichaam. Hij helpt je om een ‘onderbuikgevoel’ te ontwikkelen over andere mensen en situaties. Hij zet aan tot een diepere waardering voor je fysieke zelf en gaat oordelen over jezelf tegen over bv hoe je lichaam eruit zou moeten zien. Hij helpt je spiritueel gezien te voorkomen dat negatieve gedachtepatronen uitgroeien tot kwaadaardige gedachtevormen, die je werkelijkheid kunnen vergiftigen. Het stimuleert tot reiniging van je leven en lichaam. Het beschermt mensen met een zwak energieveld tegen resonantie met niet-harmonieuze frequenties. De steen verbindt de zonnevlecht, met het keelchakra. </w:t>
      </w: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r w:rsidRPr="00D22CFC">
        <w:rPr>
          <w:rFonts w:ascii="Comic Sans MS" w:hAnsi="Comic Sans MS"/>
          <w:sz w:val="20"/>
          <w:szCs w:val="20"/>
        </w:rPr>
        <w:t xml:space="preserve"> helpt bij lichamelijke ontwikkeling. Het helpt energieën te integreren in het lichaam, ook zorgt het dat je minder last hebt van elektromagnetische vervuiling. Het is een steen van de ingewanden die energetisch de spijsvertering en opname van voedingsstoffen ondersteunt en zorgt voor een gezonde darmflora. Ook reinigt het </w:t>
      </w:r>
      <w:proofErr w:type="spellStart"/>
      <w:r w:rsidRPr="00D22CFC">
        <w:rPr>
          <w:rFonts w:ascii="Comic Sans MS" w:hAnsi="Comic Sans MS"/>
          <w:sz w:val="20"/>
          <w:szCs w:val="20"/>
        </w:rPr>
        <w:t>vibrationeel</w:t>
      </w:r>
      <w:proofErr w:type="spellEnd"/>
      <w:r w:rsidRPr="00D22CFC">
        <w:rPr>
          <w:rFonts w:ascii="Comic Sans MS" w:hAnsi="Comic Sans MS"/>
          <w:sz w:val="20"/>
          <w:szCs w:val="20"/>
        </w:rPr>
        <w:t xml:space="preserve"> de dikke darm. Goed voor gal en lever, de galblaas, de milt en de alvleesklier. Helpt bij woede en negatieve gedachtepatronen. Goed voor de zonnevlecht en het hart, helpt je je liefdevol te gedragen. Een elixer op de indirecte manier maken.</w:t>
      </w:r>
    </w:p>
    <w:p w14:paraId="2DBCB5E5" w14:textId="77777777" w:rsidR="00D22CFC" w:rsidRPr="00D22CFC" w:rsidRDefault="00D22CFC" w:rsidP="00D22CFC">
      <w:pPr>
        <w:rPr>
          <w:rFonts w:ascii="Comic Sans MS" w:hAnsi="Comic Sans MS"/>
          <w:sz w:val="18"/>
          <w:szCs w:val="18"/>
        </w:rPr>
      </w:pPr>
      <w:proofErr w:type="gramStart"/>
      <w:r w:rsidRPr="00D22CFC">
        <w:rPr>
          <w:rFonts w:ascii="Comic Sans MS" w:hAnsi="Comic Sans MS"/>
          <w:sz w:val="18"/>
          <w:szCs w:val="18"/>
        </w:rPr>
        <w:t>www.lichtpuntjekristallen.nl</w:t>
      </w:r>
      <w:proofErr w:type="gramEnd"/>
    </w:p>
    <w:p w14:paraId="3B9ADBB2" w14:textId="77777777" w:rsidR="00D22CFC" w:rsidRPr="00D22CFC" w:rsidRDefault="00D22CFC" w:rsidP="00D22CFC">
      <w:pPr>
        <w:rPr>
          <w:rFonts w:ascii="Comic Sans MS" w:hAnsi="Comic Sans MS"/>
          <w:sz w:val="16"/>
          <w:szCs w:val="16"/>
        </w:rPr>
      </w:pPr>
    </w:p>
    <w:p w14:paraId="3EEB1CC6" w14:textId="77777777" w:rsidR="00D22CFC" w:rsidRPr="00D22CFC" w:rsidRDefault="00D22CFC" w:rsidP="00D22CFC">
      <w:pPr>
        <w:rPr>
          <w:rFonts w:ascii="Comic Sans MS" w:hAnsi="Comic Sans MS"/>
          <w:sz w:val="20"/>
          <w:szCs w:val="20"/>
        </w:rPr>
      </w:pP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p>
    <w:p w14:paraId="5CBB9AFD" w14:textId="77777777" w:rsidR="00D22CFC" w:rsidRPr="00D22CFC" w:rsidRDefault="00D22CFC" w:rsidP="00D22CFC">
      <w:pPr>
        <w:rPr>
          <w:rFonts w:ascii="Comic Sans MS" w:hAnsi="Comic Sans MS"/>
          <w:sz w:val="20"/>
          <w:szCs w:val="20"/>
        </w:rPr>
      </w:pP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r w:rsidRPr="00D22CFC">
        <w:rPr>
          <w:rFonts w:ascii="Comic Sans MS" w:hAnsi="Comic Sans MS"/>
          <w:sz w:val="20"/>
          <w:szCs w:val="20"/>
        </w:rPr>
        <w:t xml:space="preserve"> is een zeldzaam kristal uit </w:t>
      </w:r>
      <w:proofErr w:type="spellStart"/>
      <w:r w:rsidRPr="00D22CFC">
        <w:rPr>
          <w:rFonts w:ascii="Comic Sans MS" w:hAnsi="Comic Sans MS" w:cs="--unknown-1--"/>
          <w:color w:val="222D3C"/>
          <w:sz w:val="20"/>
          <w:szCs w:val="20"/>
        </w:rPr>
        <w:t>Yangshuo</w:t>
      </w:r>
      <w:proofErr w:type="spellEnd"/>
      <w:r w:rsidRPr="00D22CFC">
        <w:rPr>
          <w:rFonts w:ascii="Comic Sans MS" w:hAnsi="Comic Sans MS" w:cs="--unknown-1--"/>
          <w:color w:val="222D3C"/>
          <w:sz w:val="20"/>
          <w:szCs w:val="20"/>
        </w:rPr>
        <w:t xml:space="preserve"> in </w:t>
      </w:r>
      <w:proofErr w:type="spellStart"/>
      <w:r w:rsidRPr="00D22CFC">
        <w:rPr>
          <w:rFonts w:ascii="Comic Sans MS" w:hAnsi="Comic Sans MS" w:cs="--unknown-1--"/>
          <w:color w:val="222D3C"/>
          <w:sz w:val="20"/>
          <w:szCs w:val="20"/>
        </w:rPr>
        <w:t>Gullin-Guangxi</w:t>
      </w:r>
      <w:proofErr w:type="spellEnd"/>
      <w:r w:rsidRPr="00D22CFC">
        <w:rPr>
          <w:rFonts w:ascii="Comic Sans MS" w:hAnsi="Comic Sans MS" w:cs="--unknown-1--"/>
          <w:color w:val="222D3C"/>
          <w:sz w:val="20"/>
          <w:szCs w:val="20"/>
        </w:rPr>
        <w:t xml:space="preserve"> </w:t>
      </w:r>
      <w:proofErr w:type="spellStart"/>
      <w:r w:rsidRPr="00D22CFC">
        <w:rPr>
          <w:rFonts w:ascii="Comic Sans MS" w:hAnsi="Comic Sans MS" w:cs="--unknown-1--"/>
          <w:color w:val="222D3C"/>
          <w:sz w:val="20"/>
          <w:szCs w:val="20"/>
        </w:rPr>
        <w:t>Zhuang</w:t>
      </w:r>
      <w:proofErr w:type="spellEnd"/>
      <w:r w:rsidRPr="00D22CFC">
        <w:rPr>
          <w:rFonts w:ascii="Comic Sans MS" w:hAnsi="Comic Sans MS" w:cs="--unknown-1--"/>
          <w:color w:val="222D3C"/>
          <w:sz w:val="20"/>
          <w:szCs w:val="20"/>
        </w:rPr>
        <w:t xml:space="preserve"> in China. Het</w:t>
      </w:r>
      <w:r w:rsidRPr="00D22CFC">
        <w:rPr>
          <w:rFonts w:ascii="Comic Sans MS" w:hAnsi="Comic Sans MS"/>
          <w:sz w:val="20"/>
          <w:szCs w:val="20"/>
        </w:rPr>
        <w:t xml:space="preserve"> is een steen op loodbasis met beschermende kracht die vervuilende energieën effectief kan afbuigen. Hij beschermt je en herstelt de energetische structuur van de aura en meridianen van de verfijnde lichamen en verwijdert blokkades uit elkaar doordringende lagen. Hij helpt ook bij het verwijderen van entiteiten, energetische gedachtevormen, afdrukken of implantaten uit het verfijnde of fysieke lichaam. Hij helpt je om een ‘onderbuikgevoel’ te ontwikkelen over andere mensen en situaties. Hij zet aan tot een diepere waardering voor je fysieke zelf en gaat oordelen over jezelf tegen over bv hoe je lichaam eruit zou moeten zien. Hij helpt je spiritueel gezien te voorkomen dat negatieve gedachtepatronen uitgroeien tot kwaadaardige gedachtevormen, die je werkelijkheid kunnen vergiftigen. Het stimuleert tot reiniging van je leven en lichaam. Het beschermt mensen met een zwak energieveld tegen resonantie met niet-harmonieuze frequenties. De steen verbindt de zonnevlecht, met het keelchakra. </w:t>
      </w:r>
      <w:proofErr w:type="spellStart"/>
      <w:r w:rsidRPr="00D22CFC">
        <w:rPr>
          <w:rFonts w:ascii="Comic Sans MS" w:hAnsi="Comic Sans MS"/>
          <w:sz w:val="20"/>
          <w:szCs w:val="20"/>
        </w:rPr>
        <w:t>Plumbogummiet</w:t>
      </w:r>
      <w:proofErr w:type="spellEnd"/>
      <w:r w:rsidRPr="00D22CFC">
        <w:rPr>
          <w:rFonts w:ascii="Comic Sans MS" w:hAnsi="Comic Sans MS"/>
          <w:sz w:val="20"/>
          <w:szCs w:val="20"/>
        </w:rPr>
        <w:t xml:space="preserve"> op </w:t>
      </w:r>
      <w:proofErr w:type="spellStart"/>
      <w:r w:rsidRPr="00D22CFC">
        <w:rPr>
          <w:rFonts w:ascii="Comic Sans MS" w:hAnsi="Comic Sans MS"/>
          <w:sz w:val="20"/>
          <w:szCs w:val="20"/>
        </w:rPr>
        <w:t>Pyromorfiet</w:t>
      </w:r>
      <w:proofErr w:type="spellEnd"/>
      <w:r w:rsidRPr="00D22CFC">
        <w:rPr>
          <w:rFonts w:ascii="Comic Sans MS" w:hAnsi="Comic Sans MS"/>
          <w:sz w:val="20"/>
          <w:szCs w:val="20"/>
        </w:rPr>
        <w:t xml:space="preserve"> helpt bij lichamelijke ontwikkeling. Het helpt energieën te integreren in het lichaam, ook zorgt het dat je minder last hebt van elektromagnetische vervuiling. Het is een steen van de ingewanden die energetisch de spijsvertering en opname van voedingsstoffen ondersteunt en zorgt voor een gezonde darmflora. Ook reinigt het </w:t>
      </w:r>
      <w:proofErr w:type="spellStart"/>
      <w:r w:rsidRPr="00D22CFC">
        <w:rPr>
          <w:rFonts w:ascii="Comic Sans MS" w:hAnsi="Comic Sans MS"/>
          <w:sz w:val="20"/>
          <w:szCs w:val="20"/>
        </w:rPr>
        <w:t>vibrationeel</w:t>
      </w:r>
      <w:proofErr w:type="spellEnd"/>
      <w:r w:rsidRPr="00D22CFC">
        <w:rPr>
          <w:rFonts w:ascii="Comic Sans MS" w:hAnsi="Comic Sans MS"/>
          <w:sz w:val="20"/>
          <w:szCs w:val="20"/>
        </w:rPr>
        <w:t xml:space="preserve"> de dikke darm. Goed voor gal en lever, de galblaas, de milt en de alvleesklier. Helpt bij woede en negatieve gedachtepatronen. Goed voor de zonnevlecht en het hart, helpt je je liefdevol te gedragen. Een elixer op de indirecte manier maken.</w:t>
      </w:r>
    </w:p>
    <w:p w14:paraId="2435CB8E" w14:textId="77777777" w:rsidR="0039664A" w:rsidRPr="00D22CFC" w:rsidRDefault="00D22CFC">
      <w:pPr>
        <w:rPr>
          <w:rFonts w:ascii="Comic Sans MS" w:hAnsi="Comic Sans MS"/>
          <w:sz w:val="20"/>
          <w:szCs w:val="20"/>
        </w:rPr>
      </w:pPr>
      <w:proofErr w:type="gramStart"/>
      <w:r w:rsidRPr="00D22CFC">
        <w:rPr>
          <w:rFonts w:ascii="Comic Sans MS" w:hAnsi="Comic Sans MS"/>
          <w:sz w:val="20"/>
          <w:szCs w:val="20"/>
        </w:rPr>
        <w:t>www.lichtpuntjekristallen.nl</w:t>
      </w:r>
      <w:bookmarkStart w:id="0" w:name="_GoBack"/>
      <w:bookmarkEnd w:id="0"/>
      <w:proofErr w:type="gramEnd"/>
    </w:p>
    <w:sectPr w:rsidR="0039664A" w:rsidRPr="00D22CFC" w:rsidSect="00A567FB">
      <w:pgSz w:w="11900" w:h="16840"/>
      <w:pgMar w:top="624" w:right="624" w:bottom="794" w:left="62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3314A" w14:textId="77777777" w:rsidR="006A137C" w:rsidRDefault="006A137C" w:rsidP="00D22CFC">
      <w:r>
        <w:separator/>
      </w:r>
    </w:p>
  </w:endnote>
  <w:endnote w:type="continuationSeparator" w:id="0">
    <w:p w14:paraId="19EA9437" w14:textId="77777777" w:rsidR="006A137C" w:rsidRDefault="006A137C" w:rsidP="00D2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unknown-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F3A18" w14:textId="77777777" w:rsidR="006A137C" w:rsidRDefault="006A137C" w:rsidP="00D22CFC">
      <w:r>
        <w:separator/>
      </w:r>
    </w:p>
  </w:footnote>
  <w:footnote w:type="continuationSeparator" w:id="0">
    <w:p w14:paraId="25FFEF3A" w14:textId="77777777" w:rsidR="006A137C" w:rsidRDefault="006A137C" w:rsidP="00D22C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CFC"/>
    <w:rsid w:val="00064AAD"/>
    <w:rsid w:val="001E7FD6"/>
    <w:rsid w:val="003B3D47"/>
    <w:rsid w:val="006A137C"/>
    <w:rsid w:val="00A567FB"/>
    <w:rsid w:val="00D22C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A4898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2C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Teken"/>
    <w:uiPriority w:val="99"/>
    <w:unhideWhenUsed/>
    <w:rsid w:val="00D22CFC"/>
    <w:pPr>
      <w:tabs>
        <w:tab w:val="center" w:pos="4536"/>
        <w:tab w:val="right" w:pos="9072"/>
      </w:tabs>
    </w:pPr>
  </w:style>
  <w:style w:type="character" w:customStyle="1" w:styleId="KoptekstTeken">
    <w:name w:val="Koptekst Teken"/>
    <w:basedOn w:val="Standaardalinea-lettertype"/>
    <w:link w:val="Koptekst"/>
    <w:uiPriority w:val="99"/>
    <w:rsid w:val="00D22CFC"/>
  </w:style>
  <w:style w:type="paragraph" w:styleId="Voettekst">
    <w:name w:val="footer"/>
    <w:basedOn w:val="Standaard"/>
    <w:link w:val="VoettekstTeken"/>
    <w:uiPriority w:val="99"/>
    <w:unhideWhenUsed/>
    <w:rsid w:val="00D22CFC"/>
    <w:pPr>
      <w:tabs>
        <w:tab w:val="center" w:pos="4536"/>
        <w:tab w:val="right" w:pos="9072"/>
      </w:tabs>
    </w:pPr>
  </w:style>
  <w:style w:type="character" w:customStyle="1" w:styleId="VoettekstTeken">
    <w:name w:val="Voettekst Teken"/>
    <w:basedOn w:val="Standaardalinea-lettertype"/>
    <w:link w:val="Voettekst"/>
    <w:uiPriority w:val="99"/>
    <w:rsid w:val="00D22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815</Words>
  <Characters>4488</Characters>
  <Application>Microsoft Macintosh Word</Application>
  <DocSecurity>0</DocSecurity>
  <Lines>37</Lines>
  <Paragraphs>10</Paragraphs>
  <ScaleCrop>false</ScaleCrop>
  <LinksUpToDate>false</LinksUpToDate>
  <CharactersWithSpaces>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2016-06-28T12:10:00Z</dcterms:created>
  <dcterms:modified xsi:type="dcterms:W3CDTF">2016-06-28T12:11:00Z</dcterms:modified>
</cp:coreProperties>
</file>