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BE0FD" w14:textId="049A00B2" w:rsidR="00C5597D" w:rsidRPr="00C5597D" w:rsidRDefault="00EC67AB" w:rsidP="00C5597D">
      <w:pPr>
        <w:widowControl w:val="0"/>
        <w:autoSpaceDE w:val="0"/>
        <w:autoSpaceDN w:val="0"/>
        <w:adjustRightInd w:val="0"/>
        <w:rPr>
          <w:rFonts w:ascii="Comic Sans MS" w:hAnsi="Comic Sans MS" w:cs="Arial"/>
          <w:bCs/>
          <w:color w:val="000000" w:themeColor="text1"/>
        </w:rPr>
      </w:pPr>
      <w:r w:rsidRPr="00C5597D">
        <w:rPr>
          <w:rFonts w:ascii="Helvetica" w:hAnsi="Helvetica" w:cs="Helvetica"/>
          <w:noProof/>
          <w:lang w:eastAsia="nl-NL"/>
        </w:rPr>
        <w:drawing>
          <wp:anchor distT="0" distB="0" distL="114300" distR="114300" simplePos="0" relativeHeight="251659264" behindDoc="0" locked="0" layoutInCell="1" allowOverlap="1" wp14:anchorId="4010B8C5" wp14:editId="1B02882B">
            <wp:simplePos x="0" y="0"/>
            <wp:positionH relativeFrom="margin">
              <wp:posOffset>41910</wp:posOffset>
            </wp:positionH>
            <wp:positionV relativeFrom="margin">
              <wp:posOffset>104775</wp:posOffset>
            </wp:positionV>
            <wp:extent cx="284480" cy="629920"/>
            <wp:effectExtent l="0" t="0" r="0" b="508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28089" t="5764" r="25648" b="22767"/>
                    <a:stretch/>
                  </pic:blipFill>
                  <pic:spPr bwMode="auto">
                    <a:xfrm>
                      <a:off x="0" y="0"/>
                      <a:ext cx="284480" cy="6299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597D" w:rsidRPr="00C5597D">
        <w:rPr>
          <w:rFonts w:ascii="Comic Sans MS" w:hAnsi="Comic Sans MS" w:cs="Arial"/>
          <w:bCs/>
          <w:color w:val="000000" w:themeColor="text1"/>
        </w:rPr>
        <w:t>Phurba (Wapen van Licht)</w:t>
      </w:r>
    </w:p>
    <w:p w14:paraId="5EF32FE3" w14:textId="3643DAF7" w:rsidR="00C5597D" w:rsidRDefault="00C5597D" w:rsidP="00C5597D">
      <w:pPr>
        <w:rPr>
          <w:rFonts w:ascii="Comic Sans MS" w:hAnsi="Comic Sans MS" w:cs="Arial"/>
          <w:color w:val="000000" w:themeColor="text1"/>
        </w:rPr>
      </w:pPr>
      <w:r w:rsidRPr="00C5597D">
        <w:rPr>
          <w:rFonts w:ascii="Comic Sans MS" w:hAnsi="Comic Sans MS" w:cs="Arial"/>
          <w:color w:val="000000" w:themeColor="text1"/>
        </w:rPr>
        <w:t xml:space="preserve">Een </w:t>
      </w:r>
      <w:r w:rsidR="001F40BD">
        <w:rPr>
          <w:rFonts w:ascii="Comic Sans MS" w:hAnsi="Comic Sans MS" w:cs="Arial"/>
          <w:color w:val="000000" w:themeColor="text1"/>
        </w:rPr>
        <w:t>P</w:t>
      </w:r>
      <w:r w:rsidRPr="00C5597D">
        <w:rPr>
          <w:rFonts w:ascii="Comic Sans MS" w:hAnsi="Comic Sans MS" w:cs="Arial"/>
          <w:color w:val="000000" w:themeColor="text1"/>
        </w:rPr>
        <w:t>hurba is een Tibetaanse rituele dolk waarmee negatieve krachten of emoties kunnen worden verslagen. Men zegt ook wel dat de Phurba het symbool van doorbrekend inzicht is. De dolk bestaat uit 3 zijden met elk een eigen gezicht en staat voor het overwinnen en transformeren van onwetendheid, begeerte en haat. Tevens staat het symbool voor het beheersen van tijd: verleden, heden en toekomst. De Phurba's hebben een krachtige werking en zijn geschikt voor: - Healingen - Meditatie – Transformatieprocessen</w:t>
      </w:r>
    </w:p>
    <w:p w14:paraId="5CF8900C" w14:textId="77ED9626" w:rsidR="003E29D4" w:rsidRDefault="003E29D4" w:rsidP="00C5597D">
      <w:pPr>
        <w:rPr>
          <w:rFonts w:ascii="Comic Sans MS" w:hAnsi="Comic Sans MS" w:cs="Arial"/>
          <w:color w:val="000000" w:themeColor="text1"/>
        </w:rPr>
      </w:pPr>
      <w:r>
        <w:rPr>
          <w:rFonts w:ascii="Comic Sans MS" w:hAnsi="Comic Sans MS" w:cs="Arial"/>
          <w:color w:val="000000" w:themeColor="text1"/>
        </w:rPr>
        <w:t>Deze Phurba wordt gemaakt uit Bergkristal uit de Himalaya.</w:t>
      </w:r>
    </w:p>
    <w:p w14:paraId="7CA250A1" w14:textId="77777777" w:rsidR="003E29D4" w:rsidRPr="00510400" w:rsidRDefault="003E29D4" w:rsidP="003E29D4">
      <w:pPr>
        <w:rPr>
          <w:rFonts w:ascii="Comic Sans MS" w:eastAsia="Times New Roman" w:hAnsi="Comic Sans MS" w:cs="Calibri"/>
          <w:color w:val="000000"/>
          <w:sz w:val="19"/>
          <w:szCs w:val="19"/>
          <w:lang w:eastAsia="nl-NL"/>
        </w:rPr>
      </w:pPr>
      <w:bookmarkStart w:id="0" w:name="OLE_LINK5"/>
      <w:bookmarkStart w:id="1" w:name="OLE_LINK6"/>
      <w:bookmarkStart w:id="2" w:name="OLE_LINK9"/>
      <w:bookmarkStart w:id="3" w:name="OLE_LINK10"/>
      <w:r w:rsidRPr="00801574">
        <w:rPr>
          <w:rFonts w:ascii="Comic Sans MS" w:eastAsia="Times New Roman" w:hAnsi="Comic Sans MS" w:cs="Calibri"/>
          <w:color w:val="403949"/>
          <w:sz w:val="19"/>
          <w:szCs w:val="19"/>
          <w:lang w:eastAsia="nl-NL"/>
        </w:rPr>
        <w:t>Bergkristal</w:t>
      </w:r>
      <w:r>
        <w:rPr>
          <w:rFonts w:ascii="Comic Sans MS" w:eastAsia="Times New Roman" w:hAnsi="Comic Sans MS" w:cs="Calibri"/>
          <w:color w:val="403949"/>
          <w:sz w:val="19"/>
          <w:szCs w:val="19"/>
          <w:lang w:eastAsia="nl-NL"/>
        </w:rPr>
        <w:t xml:space="preserve">punten of clusters </w:t>
      </w:r>
      <w:r w:rsidRPr="00801574">
        <w:rPr>
          <w:rFonts w:ascii="Comic Sans MS" w:eastAsia="Times New Roman" w:hAnsi="Comic Sans MS" w:cs="Calibri"/>
          <w:color w:val="403949"/>
          <w:sz w:val="19"/>
          <w:szCs w:val="19"/>
          <w:lang w:eastAsia="nl-NL"/>
        </w:rPr>
        <w:t>uit de Hima</w:t>
      </w:r>
      <w:r>
        <w:rPr>
          <w:rFonts w:ascii="Comic Sans MS" w:eastAsia="Times New Roman" w:hAnsi="Comic Sans MS" w:cs="Calibri"/>
          <w:color w:val="403949"/>
          <w:sz w:val="19"/>
          <w:szCs w:val="19"/>
          <w:lang w:eastAsia="nl-NL"/>
        </w:rPr>
        <w:t>laya absorberen energie en geven deze weer af</w:t>
      </w:r>
      <w:bookmarkStart w:id="4" w:name="OLE_LINK7"/>
      <w:bookmarkStart w:id="5" w:name="OLE_LINK8"/>
      <w:bookmarkEnd w:id="0"/>
      <w:bookmarkEnd w:id="1"/>
      <w:r>
        <w:rPr>
          <w:rFonts w:ascii="Comic Sans MS" w:eastAsia="Times New Roman" w:hAnsi="Comic Sans MS" w:cs="Calibri"/>
          <w:color w:val="403949"/>
          <w:sz w:val="19"/>
          <w:szCs w:val="19"/>
          <w:lang w:eastAsia="nl-NL"/>
        </w:rPr>
        <w:t>, het zijn krachtige energieversterkers die bescherming tegen straling geven en je energiesysteem helpt terug te brengen naar een volmaakte toestand. Deze kristallen bevatten een hoge, liefdevolle vibratie die sterkt op het hart is gericht en afgestemd op de Vlam van onvoorwaardelijke liefde en mededogen.</w:t>
      </w:r>
      <w:bookmarkStart w:id="6" w:name="OLE_LINK11"/>
      <w:bookmarkStart w:id="7" w:name="OLE_LINK12"/>
      <w:bookmarkEnd w:id="2"/>
      <w:bookmarkEnd w:id="3"/>
      <w:r>
        <w:rPr>
          <w:rFonts w:ascii="Comic Sans MS" w:eastAsia="Times New Roman" w:hAnsi="Comic Sans MS" w:cs="Calibri"/>
          <w:color w:val="403949"/>
          <w:sz w:val="19"/>
          <w:szCs w:val="19"/>
          <w:lang w:eastAsia="nl-NL"/>
        </w:rPr>
        <w:t xml:space="preserve"> </w:t>
      </w:r>
      <w:r w:rsidRPr="00801574">
        <w:rPr>
          <w:rFonts w:ascii="Comic Sans MS" w:eastAsia="Times New Roman" w:hAnsi="Comic Sans MS" w:cs="Calibri"/>
          <w:color w:val="403949"/>
          <w:sz w:val="19"/>
          <w:szCs w:val="19"/>
          <w:lang w:eastAsia="nl-NL"/>
        </w:rPr>
        <w:t>Het reinigt en versterkt de organen en verfijnde lichamen</w:t>
      </w:r>
      <w:r>
        <w:rPr>
          <w:rFonts w:ascii="Comic Sans MS" w:eastAsia="Times New Roman" w:hAnsi="Comic Sans MS" w:cs="Calibri"/>
          <w:color w:val="403949"/>
          <w:sz w:val="19"/>
          <w:szCs w:val="19"/>
          <w:lang w:eastAsia="nl-NL"/>
        </w:rPr>
        <w:t xml:space="preserve"> en </w:t>
      </w:r>
      <w:r w:rsidRPr="00801574">
        <w:rPr>
          <w:rFonts w:ascii="Comic Sans MS" w:eastAsia="Times New Roman" w:hAnsi="Comic Sans MS" w:cs="Calibri"/>
          <w:color w:val="403949"/>
          <w:sz w:val="19"/>
          <w:szCs w:val="19"/>
          <w:lang w:eastAsia="nl-NL"/>
        </w:rPr>
        <w:t xml:space="preserve">verhoogt je energie tot het hoogst mogelijk niveau. </w:t>
      </w:r>
      <w:r>
        <w:rPr>
          <w:rFonts w:ascii="Comic Sans MS" w:eastAsia="Times New Roman" w:hAnsi="Comic Sans MS" w:cs="Calibri"/>
          <w:color w:val="403949"/>
          <w:sz w:val="19"/>
          <w:szCs w:val="19"/>
          <w:lang w:eastAsia="nl-NL"/>
        </w:rPr>
        <w:t>Bergkristal uit de Himalaya</w:t>
      </w:r>
      <w:r w:rsidRPr="00801574">
        <w:rPr>
          <w:rFonts w:ascii="Comic Sans MS" w:eastAsia="Times New Roman" w:hAnsi="Comic Sans MS" w:cs="Calibri"/>
          <w:color w:val="403949"/>
          <w:sz w:val="19"/>
          <w:szCs w:val="19"/>
          <w:lang w:eastAsia="nl-NL"/>
        </w:rPr>
        <w:t xml:space="preserve"> is ook een spirituele bibliotheek die wacht tot er gebruik van wordt gemaakt en stemt je af op je spirituele doel. Dit kristal bevordert de concentratie, stimuleert het immuunsysteem, brengt het lichaam in evenwicht en harmoniseert alle chakra’s. Het zijn zeer krachtige </w:t>
      </w:r>
      <w:r>
        <w:rPr>
          <w:rFonts w:ascii="Comic Sans MS" w:eastAsia="Times New Roman" w:hAnsi="Comic Sans MS" w:cs="Calibri"/>
          <w:color w:val="403949"/>
          <w:sz w:val="19"/>
          <w:szCs w:val="19"/>
          <w:lang w:eastAsia="nl-NL"/>
        </w:rPr>
        <w:t>kristallen</w:t>
      </w:r>
      <w:r w:rsidRPr="00801574">
        <w:rPr>
          <w:rFonts w:ascii="Comic Sans MS" w:eastAsia="Times New Roman" w:hAnsi="Comic Sans MS" w:cs="Calibri"/>
          <w:color w:val="403949"/>
          <w:sz w:val="19"/>
          <w:szCs w:val="19"/>
          <w:lang w:eastAsia="nl-NL"/>
        </w:rPr>
        <w:t xml:space="preserve"> met een hoog bewustzijn, die ons juist in deze tijd sterk ondersteunen en openen. De </w:t>
      </w:r>
      <w:r>
        <w:rPr>
          <w:rFonts w:ascii="Comic Sans MS" w:eastAsia="Times New Roman" w:hAnsi="Comic Sans MS" w:cs="Calibri"/>
          <w:color w:val="403949"/>
          <w:sz w:val="19"/>
          <w:szCs w:val="19"/>
          <w:lang w:eastAsia="nl-NL"/>
        </w:rPr>
        <w:t>kristallen</w:t>
      </w:r>
      <w:r w:rsidRPr="00801574">
        <w:rPr>
          <w:rFonts w:ascii="Comic Sans MS" w:eastAsia="Times New Roman" w:hAnsi="Comic Sans MS" w:cs="Calibri"/>
          <w:color w:val="403949"/>
          <w:sz w:val="19"/>
          <w:szCs w:val="19"/>
          <w:lang w:eastAsia="nl-NL"/>
        </w:rPr>
        <w:t xml:space="preserve"> bevatten </w:t>
      </w:r>
      <w:r>
        <w:rPr>
          <w:rFonts w:ascii="Comic Sans MS" w:eastAsia="Times New Roman" w:hAnsi="Comic Sans MS" w:cs="Calibri"/>
          <w:color w:val="403949"/>
          <w:sz w:val="19"/>
          <w:szCs w:val="19"/>
          <w:lang w:eastAsia="nl-NL"/>
        </w:rPr>
        <w:t>L</w:t>
      </w:r>
      <w:r w:rsidRPr="00801574">
        <w:rPr>
          <w:rFonts w:ascii="Comic Sans MS" w:eastAsia="Times New Roman" w:hAnsi="Comic Sans MS" w:cs="Calibri"/>
          <w:color w:val="403949"/>
          <w:sz w:val="19"/>
          <w:szCs w:val="19"/>
          <w:lang w:eastAsia="nl-NL"/>
        </w:rPr>
        <w:t>emurische energie, ze zijn nl door de Lemurianen geprogrammeerd om ons nu in deze tijd informatie te verschaffen en ons bewustzijn te verhogen. Deze energie is bijzonder liefdevol</w:t>
      </w:r>
      <w:r>
        <w:rPr>
          <w:rFonts w:ascii="Comic Sans MS" w:eastAsia="Times New Roman" w:hAnsi="Comic Sans MS" w:cs="Calibri"/>
          <w:color w:val="403949"/>
          <w:sz w:val="19"/>
          <w:szCs w:val="19"/>
          <w:lang w:eastAsia="nl-NL"/>
        </w:rPr>
        <w:t xml:space="preserve">. </w:t>
      </w:r>
      <w:r w:rsidRPr="00801574">
        <w:rPr>
          <w:rFonts w:ascii="Comic Sans MS" w:eastAsia="Times New Roman" w:hAnsi="Comic Sans MS" w:cs="Calibri"/>
          <w:color w:val="403949"/>
          <w:sz w:val="19"/>
          <w:szCs w:val="19"/>
          <w:lang w:eastAsia="nl-NL"/>
        </w:rPr>
        <w:t>Bergkrista</w:t>
      </w:r>
      <w:r>
        <w:rPr>
          <w:rFonts w:ascii="Comic Sans MS" w:eastAsia="Times New Roman" w:hAnsi="Comic Sans MS" w:cs="Calibri"/>
          <w:color w:val="403949"/>
          <w:sz w:val="19"/>
          <w:szCs w:val="19"/>
          <w:lang w:eastAsia="nl-NL"/>
        </w:rPr>
        <w:t xml:space="preserve">l </w:t>
      </w:r>
      <w:r w:rsidRPr="00801574">
        <w:rPr>
          <w:rFonts w:ascii="Comic Sans MS" w:eastAsia="Times New Roman" w:hAnsi="Comic Sans MS" w:cs="Calibri"/>
          <w:color w:val="403949"/>
          <w:sz w:val="19"/>
          <w:szCs w:val="19"/>
          <w:lang w:eastAsia="nl-NL"/>
        </w:rPr>
        <w:t>uit de Himalaya help</w:t>
      </w:r>
      <w:r>
        <w:rPr>
          <w:rFonts w:ascii="Comic Sans MS" w:eastAsia="Times New Roman" w:hAnsi="Comic Sans MS" w:cs="Calibri"/>
          <w:color w:val="403949"/>
          <w:sz w:val="19"/>
          <w:szCs w:val="19"/>
          <w:lang w:eastAsia="nl-NL"/>
        </w:rPr>
        <w:t>t</w:t>
      </w:r>
      <w:r w:rsidRPr="00801574">
        <w:rPr>
          <w:rFonts w:ascii="Comic Sans MS" w:eastAsia="Times New Roman" w:hAnsi="Comic Sans MS" w:cs="Calibri"/>
          <w:color w:val="403949"/>
          <w:sz w:val="19"/>
          <w:szCs w:val="19"/>
          <w:lang w:eastAsia="nl-NL"/>
        </w:rPr>
        <w:t xml:space="preserve"> met het zuiveren en sterker maken van je hartchakra, vergroten van je aura en </w:t>
      </w:r>
      <w:r>
        <w:rPr>
          <w:rFonts w:ascii="Comic Sans MS" w:eastAsia="Times New Roman" w:hAnsi="Comic Sans MS" w:cs="Calibri"/>
          <w:color w:val="403949"/>
          <w:sz w:val="19"/>
          <w:szCs w:val="19"/>
          <w:lang w:eastAsia="nl-NL"/>
        </w:rPr>
        <w:t>is behulpzaam</w:t>
      </w:r>
      <w:r w:rsidRPr="00801574">
        <w:rPr>
          <w:rFonts w:ascii="Comic Sans MS" w:eastAsia="Times New Roman" w:hAnsi="Comic Sans MS" w:cs="Calibri"/>
          <w:color w:val="403949"/>
          <w:sz w:val="19"/>
          <w:szCs w:val="19"/>
          <w:lang w:eastAsia="nl-NL"/>
        </w:rPr>
        <w:t xml:space="preserve"> bij slapeloosheid. De Himalaya is de jongste bergketen op aarde en deze bergen pulseren met een enorme levenskracht die uniek is op aarde. Dit is traditioneel ook het land van de Boeddha’s, de Yogi’s en Mystici die veel hun verlichting in deze bergen hebben bereikt en later zijn teruggekeerd om hun lichaam te verlaten. Deze bijzondere energie brengt mensen tot hun ultieme bloei.</w:t>
      </w:r>
    </w:p>
    <w:bookmarkEnd w:id="4"/>
    <w:bookmarkEnd w:id="5"/>
    <w:bookmarkEnd w:id="6"/>
    <w:bookmarkEnd w:id="7"/>
    <w:p w14:paraId="1BA43FBB" w14:textId="77777777" w:rsidR="003E29D4" w:rsidRDefault="003E29D4" w:rsidP="00C5597D">
      <w:pPr>
        <w:rPr>
          <w:rFonts w:ascii="Comic Sans MS" w:hAnsi="Comic Sans MS" w:cs="Arial"/>
          <w:color w:val="000000" w:themeColor="text1"/>
        </w:rPr>
      </w:pPr>
    </w:p>
    <w:p w14:paraId="3280F979" w14:textId="77777777" w:rsidR="00C5597D" w:rsidRDefault="00C5597D" w:rsidP="00C5597D">
      <w:pPr>
        <w:rPr>
          <w:rFonts w:ascii="Comic Sans MS" w:hAnsi="Comic Sans MS" w:cs="Arial"/>
          <w:color w:val="000000" w:themeColor="text1"/>
        </w:rPr>
      </w:pPr>
    </w:p>
    <w:p w14:paraId="18EF60EA" w14:textId="77777777" w:rsidR="00C5597D" w:rsidRPr="00C5597D" w:rsidRDefault="00C5597D" w:rsidP="00C5597D">
      <w:pPr>
        <w:rPr>
          <w:rFonts w:ascii="Comic Sans MS" w:hAnsi="Comic Sans MS" w:cs="Arial"/>
          <w:color w:val="000000" w:themeColor="text1"/>
        </w:rPr>
      </w:pPr>
    </w:p>
    <w:p w14:paraId="2FEB6499" w14:textId="77777777" w:rsidR="00C5597D" w:rsidRPr="00C5597D" w:rsidRDefault="00C5597D" w:rsidP="00C5597D">
      <w:pPr>
        <w:rPr>
          <w:rFonts w:ascii="Comic Sans MS" w:hAnsi="Comic Sans MS" w:cs="Arial"/>
          <w:color w:val="000000" w:themeColor="text1"/>
        </w:rPr>
      </w:pPr>
    </w:p>
    <w:p w14:paraId="747F1F04" w14:textId="77777777" w:rsidR="00C5597D" w:rsidRPr="00C5597D" w:rsidRDefault="00C5597D" w:rsidP="00C5597D">
      <w:pPr>
        <w:widowControl w:val="0"/>
        <w:autoSpaceDE w:val="0"/>
        <w:autoSpaceDN w:val="0"/>
        <w:adjustRightInd w:val="0"/>
        <w:rPr>
          <w:rFonts w:ascii="Comic Sans MS" w:hAnsi="Comic Sans MS" w:cs="Arial"/>
          <w:bCs/>
          <w:color w:val="000000" w:themeColor="text1"/>
        </w:rPr>
      </w:pPr>
    </w:p>
    <w:p w14:paraId="775396B4" w14:textId="77777777" w:rsidR="0039664A" w:rsidRPr="00C5597D" w:rsidRDefault="001F40BD"/>
    <w:sectPr w:rsidR="0039664A" w:rsidRPr="00C5597D"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97D"/>
    <w:rsid w:val="00064AAD"/>
    <w:rsid w:val="001E7FD6"/>
    <w:rsid w:val="001F40BD"/>
    <w:rsid w:val="00397520"/>
    <w:rsid w:val="003B3D47"/>
    <w:rsid w:val="003E29D4"/>
    <w:rsid w:val="00A567FB"/>
    <w:rsid w:val="00C5597D"/>
    <w:rsid w:val="00EC67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019D5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5597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340</Words>
  <Characters>1871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4</cp:revision>
  <dcterms:created xsi:type="dcterms:W3CDTF">2016-11-03T13:05:00Z</dcterms:created>
  <dcterms:modified xsi:type="dcterms:W3CDTF">2021-03-23T10:19:00Z</dcterms:modified>
</cp:coreProperties>
</file>