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DDB9" w14:textId="72DA28E7" w:rsidR="00D046C4" w:rsidRPr="003E1BB9" w:rsidRDefault="00D046C4" w:rsidP="00D046C4">
      <w:pPr>
        <w:rPr>
          <w:rFonts w:ascii="Comic Sans MS" w:eastAsia="Times New Roman" w:hAnsi="Comic Sans MS" w:cs="Times New Roman"/>
          <w:b/>
          <w:bCs/>
          <w:color w:val="000000" w:themeColor="text1"/>
          <w:sz w:val="21"/>
          <w:szCs w:val="21"/>
          <w:lang w:eastAsia="nl-NL"/>
        </w:rPr>
      </w:pPr>
      <w:r w:rsidRPr="003E1BB9">
        <w:rPr>
          <w:rFonts w:ascii="Comic Sans MS" w:eastAsia="Times New Roman" w:hAnsi="Comic Sans MS" w:cs="Times New Roman"/>
          <w:b/>
          <w:bCs/>
          <w:color w:val="000000" w:themeColor="text1"/>
          <w:sz w:val="21"/>
          <w:szCs w:val="21"/>
          <w:lang w:eastAsia="nl-NL"/>
        </w:rPr>
        <w:t>Magisch kwartskrist</w:t>
      </w:r>
      <w:r w:rsidR="00F73946" w:rsidRPr="003E1BB9">
        <w:rPr>
          <w:rFonts w:ascii="Comic Sans MS" w:eastAsia="Times New Roman" w:hAnsi="Comic Sans MS" w:cs="Times New Roman"/>
          <w:b/>
          <w:bCs/>
          <w:color w:val="000000" w:themeColor="text1"/>
          <w:sz w:val="21"/>
          <w:szCs w:val="21"/>
          <w:lang w:eastAsia="nl-NL"/>
        </w:rPr>
        <w:t>al</w:t>
      </w:r>
      <w:r w:rsidRPr="003E1BB9">
        <w:rPr>
          <w:rFonts w:ascii="Comic Sans MS" w:eastAsia="Times New Roman" w:hAnsi="Comic Sans MS" w:cs="Times New Roman"/>
          <w:b/>
          <w:bCs/>
          <w:color w:val="000000" w:themeColor="text1"/>
          <w:sz w:val="21"/>
          <w:szCs w:val="21"/>
          <w:lang w:eastAsia="nl-NL"/>
        </w:rPr>
        <w:t xml:space="preserve"> met Hematiet uit Mongolië</w:t>
      </w:r>
    </w:p>
    <w:p w14:paraId="44FD939A" w14:textId="1E15E295" w:rsidR="00534F68" w:rsidRPr="003E1BB9" w:rsidRDefault="00A8420C">
      <w:pPr>
        <w:rPr>
          <w:rFonts w:ascii="Comic Sans MS" w:eastAsia="Times New Roman" w:hAnsi="Comic Sans MS" w:cs="Times New Roman"/>
          <w:color w:val="000000" w:themeColor="text1"/>
          <w:sz w:val="18"/>
          <w:szCs w:val="18"/>
          <w:lang w:eastAsia="nl-NL"/>
        </w:rPr>
      </w:pPr>
      <w:r w:rsidRPr="003E1BB9">
        <w:rPr>
          <w:rFonts w:ascii="Comic Sans MS" w:eastAsia="Times New Roman" w:hAnsi="Comic Sans MS" w:cs="Times New Roman"/>
          <w:color w:val="000000" w:themeColor="text1"/>
          <w:sz w:val="18"/>
          <w:szCs w:val="18"/>
          <w:lang w:eastAsia="nl-NL"/>
        </w:rPr>
        <w:t xml:space="preserve">Magisch Laserkwarts is gevonden in </w:t>
      </w:r>
      <w:proofErr w:type="spellStart"/>
      <w:r w:rsidRPr="003E1BB9">
        <w:rPr>
          <w:rFonts w:ascii="Comic Sans MS" w:eastAsia="Times New Roman" w:hAnsi="Comic Sans MS" w:cs="Times New Roman"/>
          <w:color w:val="000000" w:themeColor="text1"/>
          <w:sz w:val="18"/>
          <w:szCs w:val="18"/>
          <w:lang w:eastAsia="nl-NL"/>
        </w:rPr>
        <w:t>Huanggang</w:t>
      </w:r>
      <w:proofErr w:type="spellEnd"/>
      <w:r w:rsidRPr="003E1BB9">
        <w:rPr>
          <w:rFonts w:ascii="Comic Sans MS" w:eastAsia="Times New Roman" w:hAnsi="Comic Sans MS" w:cs="Times New Roman"/>
          <w:color w:val="000000" w:themeColor="text1"/>
          <w:sz w:val="18"/>
          <w:szCs w:val="18"/>
          <w:lang w:eastAsia="nl-NL"/>
        </w:rPr>
        <w:t xml:space="preserve">, Binnen Mongolië. Het zijn prachtige kristallen die een coating bevatten van Hematiet en meestal ook wat Calciet. </w:t>
      </w:r>
      <w:r w:rsidR="00D046C4" w:rsidRPr="003E1BB9">
        <w:rPr>
          <w:rFonts w:ascii="Comic Sans MS" w:eastAsia="Times New Roman" w:hAnsi="Comic Sans MS" w:cs="Times New Roman"/>
          <w:color w:val="000000" w:themeColor="text1"/>
          <w:sz w:val="18"/>
          <w:szCs w:val="18"/>
          <w:lang w:eastAsia="nl-NL"/>
        </w:rPr>
        <w:t xml:space="preserve">Deze kristallen uit Mongolië hebben een magische, Devische energie. Ze zijn verbonden met de energie van Magiërs zoals Merlijn en hebben een sterke verbinding met de natuurwezens. Het is een vrij zeldzaam kristal </w:t>
      </w:r>
      <w:r w:rsidR="00460A84" w:rsidRPr="003E1BB9">
        <w:rPr>
          <w:rFonts w:ascii="Comic Sans MS" w:eastAsia="Times New Roman" w:hAnsi="Comic Sans MS" w:cs="Times New Roman"/>
          <w:color w:val="000000" w:themeColor="text1"/>
          <w:sz w:val="18"/>
          <w:szCs w:val="18"/>
          <w:lang w:eastAsia="nl-NL"/>
        </w:rPr>
        <w:t>dat</w:t>
      </w:r>
      <w:r w:rsidR="00D046C4" w:rsidRPr="003E1BB9">
        <w:rPr>
          <w:rFonts w:ascii="Comic Sans MS" w:eastAsia="Times New Roman" w:hAnsi="Comic Sans MS" w:cs="Times New Roman"/>
          <w:color w:val="000000" w:themeColor="text1"/>
          <w:sz w:val="18"/>
          <w:szCs w:val="18"/>
          <w:lang w:eastAsia="nl-NL"/>
        </w:rPr>
        <w:t xml:space="preserve"> een krachtig spiritueel medicijn is en die een sterke band met de aarde heeft, het helpt spirituele informatie te aarden. Het kristal van overgang en transformatie helpt je van de ene staat naar de andere te gaan. Tevens is het een instrument om </w:t>
      </w:r>
      <w:proofErr w:type="spellStart"/>
      <w:r w:rsidR="00D046C4" w:rsidRPr="003E1BB9">
        <w:rPr>
          <w:rFonts w:ascii="Comic Sans MS" w:eastAsia="Times New Roman" w:hAnsi="Comic Sans MS" w:cs="Times New Roman"/>
          <w:color w:val="000000" w:themeColor="text1"/>
          <w:sz w:val="18"/>
          <w:szCs w:val="18"/>
          <w:lang w:eastAsia="nl-NL"/>
        </w:rPr>
        <w:t>interdimensionaal</w:t>
      </w:r>
      <w:proofErr w:type="spellEnd"/>
      <w:r w:rsidR="00D046C4" w:rsidRPr="003E1BB9">
        <w:rPr>
          <w:rFonts w:ascii="Comic Sans MS" w:eastAsia="Times New Roman" w:hAnsi="Comic Sans MS" w:cs="Times New Roman"/>
          <w:color w:val="000000" w:themeColor="text1"/>
          <w:sz w:val="18"/>
          <w:szCs w:val="18"/>
          <w:lang w:eastAsia="nl-NL"/>
        </w:rPr>
        <w:t xml:space="preserve"> te reizen, ook naar je innerlijke werelden. Het zijn krachtige, zachte, mysterieuze kristallen die </w:t>
      </w:r>
      <w:r w:rsidR="00460A84" w:rsidRPr="003E1BB9">
        <w:rPr>
          <w:rFonts w:ascii="Comic Sans MS" w:eastAsia="Times New Roman" w:hAnsi="Comic Sans MS" w:cs="Times New Roman"/>
          <w:color w:val="000000" w:themeColor="text1"/>
          <w:sz w:val="18"/>
          <w:szCs w:val="18"/>
          <w:lang w:eastAsia="nl-NL"/>
        </w:rPr>
        <w:t xml:space="preserve">energetisch </w:t>
      </w:r>
      <w:r w:rsidR="00D046C4" w:rsidRPr="003E1BB9">
        <w:rPr>
          <w:rFonts w:ascii="Comic Sans MS" w:eastAsia="Times New Roman" w:hAnsi="Comic Sans MS" w:cs="Times New Roman"/>
          <w:color w:val="000000" w:themeColor="text1"/>
          <w:sz w:val="18"/>
          <w:szCs w:val="18"/>
          <w:lang w:eastAsia="nl-NL"/>
        </w:rPr>
        <w:t xml:space="preserve">helpen om wat nog niet in balans is te transformeren, ze brengen groei en verdieping en zijn heel beschermend. Ze helpen energetisch emoties te verwerken en pijnen te transformeren in vreugde en blijheid. Ook stimuleren ze energetisch dat alle mensen op aarde in verbinding en in liefde gaan leven. Naar het leven op aarde te kijken door de ogen van een kind, onschuldig en in totale verwondering. Zo helpen ze mee om weer vrede op aarde te creëren. Ze </w:t>
      </w:r>
      <w:r w:rsidR="00460A84" w:rsidRPr="003E1BB9">
        <w:rPr>
          <w:rFonts w:ascii="Comic Sans MS" w:eastAsia="Times New Roman" w:hAnsi="Comic Sans MS" w:cs="Times New Roman"/>
          <w:color w:val="000000" w:themeColor="text1"/>
          <w:sz w:val="18"/>
          <w:szCs w:val="18"/>
          <w:lang w:eastAsia="nl-NL"/>
        </w:rPr>
        <w:t xml:space="preserve">helpen </w:t>
      </w:r>
      <w:r w:rsidR="00D046C4" w:rsidRPr="003E1BB9">
        <w:rPr>
          <w:rFonts w:ascii="Comic Sans MS" w:eastAsia="Times New Roman" w:hAnsi="Comic Sans MS" w:cs="Times New Roman"/>
          <w:color w:val="000000" w:themeColor="text1"/>
          <w:sz w:val="18"/>
          <w:szCs w:val="18"/>
          <w:lang w:eastAsia="nl-NL"/>
        </w:rPr>
        <w:t>je bewustzijn naar een kosmisch bewustzijn</w:t>
      </w:r>
      <w:r w:rsidR="00460A84" w:rsidRPr="003E1BB9">
        <w:rPr>
          <w:rFonts w:ascii="Comic Sans MS" w:eastAsia="Times New Roman" w:hAnsi="Comic Sans MS" w:cs="Times New Roman"/>
          <w:color w:val="000000" w:themeColor="text1"/>
          <w:sz w:val="18"/>
          <w:szCs w:val="18"/>
          <w:lang w:eastAsia="nl-NL"/>
        </w:rPr>
        <w:t xml:space="preserve"> te verhogen</w:t>
      </w:r>
      <w:r w:rsidR="00D046C4" w:rsidRPr="003E1BB9">
        <w:rPr>
          <w:rFonts w:ascii="Comic Sans MS" w:eastAsia="Times New Roman" w:hAnsi="Comic Sans MS" w:cs="Times New Roman"/>
          <w:color w:val="000000" w:themeColor="text1"/>
          <w:sz w:val="18"/>
          <w:szCs w:val="18"/>
          <w:lang w:eastAsia="nl-NL"/>
        </w:rPr>
        <w:t>. Ze helpen de goddelijke blauwdruk van ‘heelheid’ in het fysieke lichaam te activeren. Deze kristallen zenden hoge lichtfrequenties uit en helpen deze in je lichaam te aarden.</w:t>
      </w:r>
      <w:r w:rsidR="00F73946" w:rsidRPr="003E1BB9">
        <w:rPr>
          <w:rFonts w:ascii="Comic Sans MS" w:eastAsia="Times New Roman" w:hAnsi="Comic Sans MS" w:cs="Times New Roman"/>
          <w:color w:val="000000" w:themeColor="text1"/>
          <w:sz w:val="18"/>
          <w:szCs w:val="18"/>
          <w:lang w:eastAsia="nl-NL"/>
        </w:rPr>
        <w:t xml:space="preserve"> </w:t>
      </w:r>
      <w:r w:rsidR="00D046C4" w:rsidRPr="003E1BB9">
        <w:rPr>
          <w:rFonts w:ascii="Comic Sans MS" w:hAnsi="Comic Sans MS"/>
          <w:sz w:val="18"/>
          <w:szCs w:val="18"/>
        </w:rPr>
        <w:t xml:space="preserve">Doordat deze unieke </w:t>
      </w:r>
      <w:r w:rsidR="00460A84" w:rsidRPr="003E1BB9">
        <w:rPr>
          <w:rFonts w:ascii="Comic Sans MS" w:hAnsi="Comic Sans MS"/>
          <w:sz w:val="18"/>
          <w:szCs w:val="18"/>
        </w:rPr>
        <w:t>kristallen</w:t>
      </w:r>
      <w:r w:rsidR="00D046C4" w:rsidRPr="003E1BB9">
        <w:rPr>
          <w:rFonts w:ascii="Comic Sans MS" w:hAnsi="Comic Sans MS"/>
          <w:sz w:val="18"/>
          <w:szCs w:val="18"/>
        </w:rPr>
        <w:t xml:space="preserve"> Hematiet bevatten heeft het kristal ook aardende en beschermende eigenschappen. Het Hematiet erin heeft een uitermate positieve invloed op het bloed en werkt energetisch beschermend</w:t>
      </w:r>
      <w:r w:rsidR="0037530F">
        <w:rPr>
          <w:rFonts w:ascii="Comic Sans MS" w:hAnsi="Comic Sans MS"/>
          <w:sz w:val="18"/>
          <w:szCs w:val="18"/>
        </w:rPr>
        <w:t>,</w:t>
      </w:r>
      <w:r w:rsidR="00D046C4" w:rsidRPr="003E1BB9">
        <w:rPr>
          <w:rFonts w:ascii="Comic Sans MS" w:hAnsi="Comic Sans MS"/>
          <w:sz w:val="18"/>
          <w:szCs w:val="18"/>
        </w:rPr>
        <w:t xml:space="preserve"> zodat negatieve energieën niet in de fijnstoffelijke lichamen terechtkomen. Hematiet helpt het spirituele licht in je lichaam te aarden</w:t>
      </w:r>
      <w:r w:rsidR="00CD162E" w:rsidRPr="003E1BB9">
        <w:rPr>
          <w:rFonts w:ascii="Comic Sans MS" w:hAnsi="Comic Sans MS"/>
          <w:sz w:val="18"/>
          <w:szCs w:val="18"/>
        </w:rPr>
        <w:t xml:space="preserve"> en </w:t>
      </w:r>
      <w:proofErr w:type="gramStart"/>
      <w:r w:rsidR="00D046C4" w:rsidRPr="003E1BB9">
        <w:rPr>
          <w:rFonts w:ascii="Comic Sans MS" w:hAnsi="Comic Sans MS"/>
          <w:sz w:val="18"/>
          <w:szCs w:val="18"/>
        </w:rPr>
        <w:t>tevens</w:t>
      </w:r>
      <w:proofErr w:type="gramEnd"/>
      <w:r w:rsidR="00D046C4" w:rsidRPr="003E1BB9">
        <w:rPr>
          <w:rFonts w:ascii="Comic Sans MS" w:hAnsi="Comic Sans MS"/>
          <w:sz w:val="18"/>
          <w:szCs w:val="18"/>
        </w:rPr>
        <w:t xml:space="preserve"> helpt h</w:t>
      </w:r>
      <w:r w:rsidR="00CD162E" w:rsidRPr="003E1BB9">
        <w:rPr>
          <w:rFonts w:ascii="Comic Sans MS" w:hAnsi="Comic Sans MS"/>
          <w:sz w:val="18"/>
          <w:szCs w:val="18"/>
        </w:rPr>
        <w:t>et</w:t>
      </w:r>
      <w:r w:rsidR="00D046C4" w:rsidRPr="003E1BB9">
        <w:rPr>
          <w:rFonts w:ascii="Comic Sans MS" w:hAnsi="Comic Sans MS"/>
          <w:sz w:val="18"/>
          <w:szCs w:val="18"/>
        </w:rPr>
        <w:t xml:space="preserve"> de goddelijke blauwdruk van “heelheid’ in het fysieke lichaam te activeren. Dit kristal </w:t>
      </w:r>
      <w:r w:rsidR="00460A84" w:rsidRPr="003E1BB9">
        <w:rPr>
          <w:rFonts w:ascii="Comic Sans MS" w:hAnsi="Comic Sans MS"/>
          <w:sz w:val="18"/>
          <w:szCs w:val="18"/>
        </w:rPr>
        <w:t>ondersteunt</w:t>
      </w:r>
      <w:r w:rsidR="00D046C4" w:rsidRPr="003E1BB9">
        <w:rPr>
          <w:rFonts w:ascii="Comic Sans MS" w:hAnsi="Comic Sans MS"/>
          <w:sz w:val="18"/>
          <w:szCs w:val="18"/>
        </w:rPr>
        <w:t xml:space="preserve"> </w:t>
      </w:r>
      <w:r w:rsidR="00460A84" w:rsidRPr="003E1BB9">
        <w:rPr>
          <w:rFonts w:ascii="Comic Sans MS" w:hAnsi="Comic Sans MS"/>
          <w:sz w:val="18"/>
          <w:szCs w:val="18"/>
        </w:rPr>
        <w:t xml:space="preserve">je </w:t>
      </w:r>
      <w:r w:rsidR="00D046C4" w:rsidRPr="003E1BB9">
        <w:rPr>
          <w:rFonts w:ascii="Comic Sans MS" w:hAnsi="Comic Sans MS"/>
          <w:sz w:val="18"/>
          <w:szCs w:val="18"/>
        </w:rPr>
        <w:t xml:space="preserve">om weer </w:t>
      </w:r>
      <w:r w:rsidR="00460A84" w:rsidRPr="003E1BB9">
        <w:rPr>
          <w:rFonts w:ascii="Comic Sans MS" w:hAnsi="Comic Sans MS"/>
          <w:sz w:val="18"/>
          <w:szCs w:val="18"/>
        </w:rPr>
        <w:t xml:space="preserve">makkelijker </w:t>
      </w:r>
      <w:r w:rsidR="00D046C4" w:rsidRPr="003E1BB9">
        <w:rPr>
          <w:rFonts w:ascii="Comic Sans MS" w:hAnsi="Comic Sans MS"/>
          <w:sz w:val="18"/>
          <w:szCs w:val="18"/>
        </w:rPr>
        <w:t xml:space="preserve">in </w:t>
      </w:r>
      <w:r w:rsidR="00460A84" w:rsidRPr="003E1BB9">
        <w:rPr>
          <w:rFonts w:ascii="Comic Sans MS" w:hAnsi="Comic Sans MS"/>
          <w:sz w:val="18"/>
          <w:szCs w:val="18"/>
        </w:rPr>
        <w:t>je</w:t>
      </w:r>
      <w:r w:rsidR="00D046C4" w:rsidRPr="003E1BB9">
        <w:rPr>
          <w:rFonts w:ascii="Comic Sans MS" w:hAnsi="Comic Sans MS"/>
          <w:sz w:val="18"/>
          <w:szCs w:val="18"/>
        </w:rPr>
        <w:t xml:space="preserve"> lichaam terug te keren na uittreding of spirituele reizen, ook geeft het veel energie, vitaliseert, verjongt en maakt blij. Dit kristal ondersteunt je als je je verloren of hopeloos voelt, het helpt de hoop en het vertrouwen in de toekomst te herstellen en maakt de geest sterker. </w:t>
      </w:r>
      <w:r w:rsidR="00F73946" w:rsidRPr="003E1BB9">
        <w:rPr>
          <w:rFonts w:ascii="Comic Sans MS" w:hAnsi="Comic Sans MS"/>
          <w:sz w:val="18"/>
          <w:szCs w:val="18"/>
        </w:rPr>
        <w:t xml:space="preserve">Energetisch ondersteunt deze bij </w:t>
      </w:r>
      <w:r w:rsidR="00D046C4" w:rsidRPr="003E1BB9">
        <w:rPr>
          <w:rFonts w:ascii="Comic Sans MS" w:hAnsi="Comic Sans MS"/>
          <w:sz w:val="18"/>
          <w:szCs w:val="18"/>
        </w:rPr>
        <w:t>onrust, slapeloosheid en herstelt het evenwicht tussen yin en yang.</w:t>
      </w:r>
    </w:p>
    <w:sectPr w:rsidR="00534F68" w:rsidRPr="003E1BB9"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C4"/>
    <w:rsid w:val="0037530F"/>
    <w:rsid w:val="003E1BB9"/>
    <w:rsid w:val="00460A84"/>
    <w:rsid w:val="00534F68"/>
    <w:rsid w:val="008C3849"/>
    <w:rsid w:val="00A8420C"/>
    <w:rsid w:val="00C70C16"/>
    <w:rsid w:val="00CD162E"/>
    <w:rsid w:val="00D046C4"/>
    <w:rsid w:val="00D524A0"/>
    <w:rsid w:val="00F23910"/>
    <w:rsid w:val="00F739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4BC737"/>
  <w15:chartTrackingRefBased/>
  <w15:docId w15:val="{C9FF1BF5-C79D-9D45-80EE-D4BEE478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46C4"/>
    <w:rPr>
      <w:kern w:val="0"/>
      <w14:ligatures w14:val="none"/>
    </w:rPr>
  </w:style>
  <w:style w:type="paragraph" w:styleId="Kop1">
    <w:name w:val="heading 1"/>
    <w:basedOn w:val="Standaard"/>
    <w:next w:val="Standaard"/>
    <w:link w:val="Kop1Char"/>
    <w:uiPriority w:val="9"/>
    <w:qFormat/>
    <w:rsid w:val="00D046C4"/>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D046C4"/>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D046C4"/>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D046C4"/>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D046C4"/>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D046C4"/>
    <w:pPr>
      <w:keepNext/>
      <w:keepLines/>
      <w:spacing w:before="40"/>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D046C4"/>
    <w:pPr>
      <w:keepNext/>
      <w:keepLines/>
      <w:spacing w:before="40"/>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D046C4"/>
    <w:pPr>
      <w:keepNext/>
      <w:keepLines/>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D046C4"/>
    <w:pPr>
      <w:keepNext/>
      <w:keepLines/>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46C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046C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046C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046C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046C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046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46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46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46C4"/>
    <w:rPr>
      <w:rFonts w:eastAsiaTheme="majorEastAsia" w:cstheme="majorBidi"/>
      <w:color w:val="272727" w:themeColor="text1" w:themeTint="D8"/>
    </w:rPr>
  </w:style>
  <w:style w:type="paragraph" w:styleId="Titel">
    <w:name w:val="Title"/>
    <w:basedOn w:val="Standaard"/>
    <w:next w:val="Standaard"/>
    <w:link w:val="TitelChar"/>
    <w:uiPriority w:val="10"/>
    <w:qFormat/>
    <w:rsid w:val="00D046C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D046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46C4"/>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D046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46C4"/>
    <w:pPr>
      <w:spacing w:before="160" w:after="160"/>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D046C4"/>
    <w:rPr>
      <w:i/>
      <w:iCs/>
      <w:color w:val="404040" w:themeColor="text1" w:themeTint="BF"/>
    </w:rPr>
  </w:style>
  <w:style w:type="paragraph" w:styleId="Lijstalinea">
    <w:name w:val="List Paragraph"/>
    <w:basedOn w:val="Standaard"/>
    <w:uiPriority w:val="34"/>
    <w:qFormat/>
    <w:rsid w:val="00D046C4"/>
    <w:pPr>
      <w:ind w:left="720"/>
      <w:contextualSpacing/>
    </w:pPr>
    <w:rPr>
      <w:kern w:val="2"/>
      <w14:ligatures w14:val="standardContextual"/>
    </w:rPr>
  </w:style>
  <w:style w:type="character" w:styleId="Intensievebenadrukking">
    <w:name w:val="Intense Emphasis"/>
    <w:basedOn w:val="Standaardalinea-lettertype"/>
    <w:uiPriority w:val="21"/>
    <w:qFormat/>
    <w:rsid w:val="00D046C4"/>
    <w:rPr>
      <w:i/>
      <w:iCs/>
      <w:color w:val="2F5496" w:themeColor="accent1" w:themeShade="BF"/>
    </w:rPr>
  </w:style>
  <w:style w:type="paragraph" w:styleId="Duidelijkcitaat">
    <w:name w:val="Intense Quote"/>
    <w:basedOn w:val="Standaard"/>
    <w:next w:val="Standaard"/>
    <w:link w:val="DuidelijkcitaatChar"/>
    <w:uiPriority w:val="30"/>
    <w:qFormat/>
    <w:rsid w:val="00D046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D046C4"/>
    <w:rPr>
      <w:i/>
      <w:iCs/>
      <w:color w:val="2F5496" w:themeColor="accent1" w:themeShade="BF"/>
    </w:rPr>
  </w:style>
  <w:style w:type="character" w:styleId="Intensieveverwijzing">
    <w:name w:val="Intense Reference"/>
    <w:basedOn w:val="Standaardalinea-lettertype"/>
    <w:uiPriority w:val="32"/>
    <w:qFormat/>
    <w:rsid w:val="00D046C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364</Words>
  <Characters>2007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5</cp:revision>
  <dcterms:created xsi:type="dcterms:W3CDTF">2024-11-08T12:45:00Z</dcterms:created>
  <dcterms:modified xsi:type="dcterms:W3CDTF">2024-11-09T09:58:00Z</dcterms:modified>
</cp:coreProperties>
</file>