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E5903" w14:textId="225870D3" w:rsidR="00AB68BA" w:rsidRPr="002F5708" w:rsidRDefault="00AB68BA">
      <w:pPr>
        <w:rPr>
          <w:rFonts w:ascii="Comic Sans MS" w:hAnsi="Comic Sans MS"/>
          <w:b/>
          <w:bCs/>
          <w:sz w:val="21"/>
          <w:szCs w:val="21"/>
          <w:lang w:val="en-US"/>
        </w:rPr>
      </w:pPr>
      <w:proofErr w:type="spellStart"/>
      <w:r w:rsidRPr="002F5708">
        <w:rPr>
          <w:rFonts w:ascii="Comic Sans MS" w:hAnsi="Comic Sans MS"/>
          <w:b/>
          <w:bCs/>
          <w:sz w:val="21"/>
          <w:szCs w:val="21"/>
          <w:lang w:val="en-US"/>
        </w:rPr>
        <w:t>Hateral</w:t>
      </w:r>
      <w:proofErr w:type="spellEnd"/>
      <w:r w:rsidRPr="002F5708">
        <w:rPr>
          <w:rFonts w:ascii="Comic Sans MS" w:hAnsi="Comic Sans MS"/>
          <w:b/>
          <w:bCs/>
          <w:sz w:val="21"/>
          <w:szCs w:val="21"/>
          <w:lang w:val="en-US"/>
        </w:rPr>
        <w:t xml:space="preserve"> (Blue John </w:t>
      </w:r>
      <w:proofErr w:type="spellStart"/>
      <w:r w:rsidRPr="002F5708">
        <w:rPr>
          <w:rFonts w:ascii="Comic Sans MS" w:hAnsi="Comic Sans MS"/>
          <w:b/>
          <w:bCs/>
          <w:sz w:val="21"/>
          <w:szCs w:val="21"/>
          <w:lang w:val="en-US"/>
        </w:rPr>
        <w:t>Fluoriet</w:t>
      </w:r>
      <w:proofErr w:type="spellEnd"/>
      <w:r w:rsidRPr="002F5708">
        <w:rPr>
          <w:rFonts w:ascii="Comic Sans MS" w:hAnsi="Comic Sans MS"/>
          <w:b/>
          <w:bCs/>
          <w:sz w:val="21"/>
          <w:szCs w:val="21"/>
          <w:lang w:val="en-US"/>
        </w:rPr>
        <w:t xml:space="preserve"> met </w:t>
      </w:r>
      <w:proofErr w:type="spellStart"/>
      <w:r w:rsidRPr="002F5708">
        <w:rPr>
          <w:rFonts w:ascii="Comic Sans MS" w:hAnsi="Comic Sans MS"/>
          <w:b/>
          <w:bCs/>
          <w:sz w:val="21"/>
          <w:szCs w:val="21"/>
          <w:lang w:val="en-US"/>
        </w:rPr>
        <w:t>Bariet</w:t>
      </w:r>
      <w:proofErr w:type="spellEnd"/>
      <w:r w:rsidRPr="002F5708">
        <w:rPr>
          <w:rFonts w:ascii="Comic Sans MS" w:hAnsi="Comic Sans MS"/>
          <w:b/>
          <w:bCs/>
          <w:sz w:val="21"/>
          <w:szCs w:val="21"/>
          <w:lang w:val="en-US"/>
        </w:rPr>
        <w:t>)</w:t>
      </w:r>
    </w:p>
    <w:p w14:paraId="35ED03A1" w14:textId="68DDCB2E" w:rsidR="00AB68BA" w:rsidRPr="00F91FC1" w:rsidRDefault="00AB68BA">
      <w:pPr>
        <w:rPr>
          <w:rFonts w:ascii="Comic Sans MS" w:hAnsi="Comic Sans MS"/>
          <w:sz w:val="20"/>
          <w:szCs w:val="20"/>
        </w:rPr>
      </w:pPr>
      <w:proofErr w:type="spellStart"/>
      <w:r w:rsidRPr="00F91FC1">
        <w:rPr>
          <w:rFonts w:ascii="Comic Sans MS" w:hAnsi="Comic Sans MS"/>
          <w:sz w:val="20"/>
          <w:szCs w:val="20"/>
        </w:rPr>
        <w:t>Hateral</w:t>
      </w:r>
      <w:proofErr w:type="spellEnd"/>
      <w:r w:rsidRPr="00F91FC1">
        <w:rPr>
          <w:rFonts w:ascii="Comic Sans MS" w:hAnsi="Comic Sans MS"/>
          <w:sz w:val="20"/>
          <w:szCs w:val="20"/>
        </w:rPr>
        <w:t xml:space="preserve"> is een zeldzame steen die gevormd is naast de </w:t>
      </w:r>
      <w:r w:rsidR="009846F3" w:rsidRPr="00F91FC1">
        <w:rPr>
          <w:rFonts w:ascii="Comic Sans MS" w:hAnsi="Comic Sans MS"/>
          <w:sz w:val="20"/>
          <w:szCs w:val="20"/>
        </w:rPr>
        <w:t>C</w:t>
      </w:r>
      <w:r w:rsidRPr="00F91FC1">
        <w:rPr>
          <w:rFonts w:ascii="Comic Sans MS" w:hAnsi="Comic Sans MS"/>
          <w:sz w:val="20"/>
          <w:szCs w:val="20"/>
        </w:rPr>
        <w:t xml:space="preserve">liff blue </w:t>
      </w:r>
      <w:proofErr w:type="spellStart"/>
      <w:r w:rsidRPr="00F91FC1">
        <w:rPr>
          <w:rFonts w:ascii="Comic Sans MS" w:hAnsi="Comic Sans MS"/>
          <w:sz w:val="20"/>
          <w:szCs w:val="20"/>
        </w:rPr>
        <w:t>vein</w:t>
      </w:r>
      <w:proofErr w:type="spellEnd"/>
      <w:r w:rsidRPr="00F91FC1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F91FC1">
        <w:rPr>
          <w:rFonts w:ascii="Comic Sans MS" w:hAnsi="Comic Sans MS"/>
          <w:sz w:val="20"/>
          <w:szCs w:val="20"/>
        </w:rPr>
        <w:t>from</w:t>
      </w:r>
      <w:proofErr w:type="spellEnd"/>
      <w:r w:rsidRPr="00F91FC1">
        <w:rPr>
          <w:rFonts w:ascii="Comic Sans MS" w:hAnsi="Comic Sans MS"/>
          <w:sz w:val="20"/>
          <w:szCs w:val="20"/>
        </w:rPr>
        <w:t xml:space="preserve"> Teak </w:t>
      </w:r>
      <w:r w:rsidR="009846F3" w:rsidRPr="00F91FC1">
        <w:rPr>
          <w:rFonts w:ascii="Comic Sans MS" w:hAnsi="Comic Sans MS"/>
          <w:sz w:val="20"/>
          <w:szCs w:val="20"/>
        </w:rPr>
        <w:t>C</w:t>
      </w:r>
      <w:r w:rsidRPr="00F91FC1">
        <w:rPr>
          <w:rFonts w:ascii="Comic Sans MS" w:hAnsi="Comic Sans MS"/>
          <w:sz w:val="20"/>
          <w:szCs w:val="20"/>
        </w:rPr>
        <w:t xml:space="preserve">liff mine in </w:t>
      </w:r>
      <w:proofErr w:type="spellStart"/>
      <w:r w:rsidRPr="00F91FC1">
        <w:rPr>
          <w:rFonts w:ascii="Comic Sans MS" w:hAnsi="Comic Sans MS"/>
          <w:sz w:val="20"/>
          <w:szCs w:val="20"/>
        </w:rPr>
        <w:t>Derbyshire</w:t>
      </w:r>
      <w:proofErr w:type="spellEnd"/>
      <w:r w:rsidRPr="00F91FC1">
        <w:rPr>
          <w:rFonts w:ascii="Comic Sans MS" w:hAnsi="Comic Sans MS"/>
          <w:sz w:val="20"/>
          <w:szCs w:val="20"/>
        </w:rPr>
        <w:t xml:space="preserve"> in Engeland. Deze steen is een combinatie van Blue John Fluoriet </w:t>
      </w:r>
      <w:r w:rsidR="00F91FC1" w:rsidRPr="00F91FC1">
        <w:rPr>
          <w:rFonts w:ascii="Comic Sans MS" w:hAnsi="Comic Sans MS"/>
          <w:sz w:val="20"/>
          <w:szCs w:val="20"/>
        </w:rPr>
        <w:t>en</w:t>
      </w:r>
      <w:r w:rsidRPr="00F91FC1">
        <w:rPr>
          <w:rFonts w:ascii="Comic Sans MS" w:hAnsi="Comic Sans MS"/>
          <w:sz w:val="20"/>
          <w:szCs w:val="20"/>
        </w:rPr>
        <w:t xml:space="preserve"> Bariet.</w:t>
      </w:r>
    </w:p>
    <w:p w14:paraId="40A6419B" w14:textId="1B30C61C" w:rsidR="00D031D0" w:rsidRDefault="001845F9" w:rsidP="00FF6263">
      <w:r w:rsidRPr="0035221D">
        <w:rPr>
          <w:rFonts w:ascii="Comic Sans MS" w:hAnsi="Comic Sans MS"/>
          <w:sz w:val="20"/>
          <w:szCs w:val="20"/>
        </w:rPr>
        <w:t xml:space="preserve">Blue John is een zeer zeldzame Fluoriet uit </w:t>
      </w:r>
      <w:proofErr w:type="spellStart"/>
      <w:r w:rsidRPr="0035221D">
        <w:rPr>
          <w:rFonts w:ascii="Comic Sans MS" w:hAnsi="Comic Sans MS"/>
          <w:sz w:val="20"/>
          <w:szCs w:val="20"/>
        </w:rPr>
        <w:t>Derbyshire</w:t>
      </w:r>
      <w:proofErr w:type="spellEnd"/>
      <w:r w:rsidRPr="0035221D">
        <w:rPr>
          <w:rFonts w:ascii="Comic Sans MS" w:hAnsi="Comic Sans MS"/>
          <w:sz w:val="20"/>
          <w:szCs w:val="20"/>
        </w:rPr>
        <w:t>, het is de enige Fluoriet die de kleur blauw bevat zonder groen erin. Buiten alle eigenschappen van ‘gewo</w:t>
      </w:r>
      <w:r w:rsidR="00932867" w:rsidRPr="0035221D">
        <w:rPr>
          <w:rFonts w:ascii="Comic Sans MS" w:hAnsi="Comic Sans MS"/>
          <w:sz w:val="20"/>
          <w:szCs w:val="20"/>
        </w:rPr>
        <w:t>ne</w:t>
      </w:r>
      <w:r w:rsidRPr="0035221D">
        <w:rPr>
          <w:rFonts w:ascii="Comic Sans MS" w:hAnsi="Comic Sans MS"/>
          <w:sz w:val="20"/>
          <w:szCs w:val="20"/>
        </w:rPr>
        <w:t>’ Fluoriet is Blue John</w:t>
      </w:r>
      <w:r w:rsidR="00932867" w:rsidRPr="0035221D">
        <w:rPr>
          <w:rFonts w:ascii="Comic Sans MS" w:hAnsi="Comic Sans MS"/>
          <w:sz w:val="20"/>
          <w:szCs w:val="20"/>
        </w:rPr>
        <w:t xml:space="preserve"> </w:t>
      </w:r>
      <w:r w:rsidRPr="0035221D">
        <w:rPr>
          <w:rFonts w:ascii="Comic Sans MS" w:hAnsi="Comic Sans MS"/>
          <w:sz w:val="20"/>
          <w:szCs w:val="20"/>
        </w:rPr>
        <w:t xml:space="preserve">een perfecte steen voor hoog sensitieve mensen of mediums die te veel hebben gegeven of die te veel van anderen opnemen. </w:t>
      </w:r>
      <w:proofErr w:type="spellStart"/>
      <w:r w:rsidR="00777C7A" w:rsidRPr="0035221D">
        <w:rPr>
          <w:rFonts w:ascii="Comic Sans MS" w:hAnsi="Comic Sans MS"/>
          <w:sz w:val="20"/>
          <w:szCs w:val="20"/>
        </w:rPr>
        <w:t>H</w:t>
      </w:r>
      <w:r w:rsidR="00FF6263" w:rsidRPr="0035221D">
        <w:rPr>
          <w:rFonts w:ascii="Comic Sans MS" w:hAnsi="Comic Sans MS"/>
          <w:sz w:val="20"/>
          <w:szCs w:val="20"/>
        </w:rPr>
        <w:t>ateral</w:t>
      </w:r>
      <w:proofErr w:type="spellEnd"/>
      <w:r w:rsidR="00777C7A" w:rsidRPr="0035221D">
        <w:rPr>
          <w:rFonts w:ascii="Comic Sans MS" w:hAnsi="Comic Sans MS"/>
          <w:sz w:val="20"/>
          <w:szCs w:val="20"/>
        </w:rPr>
        <w:t xml:space="preserve"> is een enorme poort om informatie uit andere rijken te verkrijgen</w:t>
      </w:r>
      <w:r w:rsidR="00FF6263" w:rsidRPr="0035221D">
        <w:rPr>
          <w:rFonts w:ascii="Comic Sans MS" w:hAnsi="Comic Sans MS"/>
          <w:sz w:val="20"/>
          <w:szCs w:val="20"/>
        </w:rPr>
        <w:t xml:space="preserve"> en interdimensionaal te reizen</w:t>
      </w:r>
      <w:r w:rsidR="00777C7A" w:rsidRPr="0035221D">
        <w:rPr>
          <w:rFonts w:ascii="Comic Sans MS" w:hAnsi="Comic Sans MS"/>
          <w:sz w:val="20"/>
          <w:szCs w:val="20"/>
        </w:rPr>
        <w:t xml:space="preserve">. </w:t>
      </w:r>
      <w:r w:rsidRPr="0035221D">
        <w:rPr>
          <w:rFonts w:ascii="Comic Sans MS" w:hAnsi="Comic Sans MS"/>
          <w:sz w:val="20"/>
          <w:szCs w:val="20"/>
        </w:rPr>
        <w:t>D</w:t>
      </w:r>
      <w:r w:rsidR="00FF6263" w:rsidRPr="0035221D">
        <w:rPr>
          <w:rFonts w:ascii="Comic Sans MS" w:hAnsi="Comic Sans MS"/>
          <w:sz w:val="20"/>
          <w:szCs w:val="20"/>
        </w:rPr>
        <w:t>eze</w:t>
      </w:r>
      <w:r w:rsidRPr="0035221D">
        <w:rPr>
          <w:rFonts w:ascii="Comic Sans MS" w:hAnsi="Comic Sans MS"/>
          <w:sz w:val="20"/>
          <w:szCs w:val="20"/>
        </w:rPr>
        <w:t xml:space="preserve"> is een katalysator voor persoonlijke groei, moedigt je aan te experimenteren, maakt je spontaan en helpt je te begrijpen. </w:t>
      </w:r>
      <w:r w:rsidR="00696521" w:rsidRPr="0035221D">
        <w:rPr>
          <w:rFonts w:ascii="Comic Sans MS" w:hAnsi="Comic Sans MS"/>
          <w:sz w:val="20"/>
          <w:szCs w:val="20"/>
        </w:rPr>
        <w:t>Deze</w:t>
      </w:r>
      <w:r w:rsidR="00777C7A" w:rsidRPr="0035221D">
        <w:rPr>
          <w:rFonts w:ascii="Comic Sans MS" w:hAnsi="Comic Sans MS"/>
          <w:sz w:val="20"/>
          <w:szCs w:val="20"/>
        </w:rPr>
        <w:t xml:space="preserve"> is</w:t>
      </w:r>
      <w:r w:rsidR="009163C8" w:rsidRPr="0035221D">
        <w:rPr>
          <w:rFonts w:ascii="Comic Sans MS" w:hAnsi="Comic Sans MS"/>
          <w:sz w:val="20"/>
          <w:szCs w:val="20"/>
        </w:rPr>
        <w:t xml:space="preserve"> een ‘zienerssteen’</w:t>
      </w:r>
      <w:r w:rsidR="00777C7A" w:rsidRPr="0035221D">
        <w:rPr>
          <w:rFonts w:ascii="Comic Sans MS" w:hAnsi="Comic Sans MS"/>
          <w:sz w:val="20"/>
          <w:szCs w:val="20"/>
        </w:rPr>
        <w:t xml:space="preserve">, die bestaat uit een expliciete combinatie van mineralen </w:t>
      </w:r>
      <w:r w:rsidR="00FF6263" w:rsidRPr="0035221D">
        <w:rPr>
          <w:rFonts w:ascii="Comic Sans MS" w:hAnsi="Comic Sans MS"/>
          <w:sz w:val="20"/>
          <w:szCs w:val="20"/>
        </w:rPr>
        <w:t xml:space="preserve">en </w:t>
      </w:r>
      <w:r w:rsidR="00777C7A" w:rsidRPr="0035221D">
        <w:rPr>
          <w:rFonts w:ascii="Comic Sans MS" w:hAnsi="Comic Sans MS"/>
          <w:sz w:val="20"/>
          <w:szCs w:val="20"/>
        </w:rPr>
        <w:t>die een combinatie van wijsheid en intuïtie i</w:t>
      </w:r>
      <w:r w:rsidR="009163C8" w:rsidRPr="0035221D">
        <w:rPr>
          <w:rFonts w:ascii="Comic Sans MS" w:hAnsi="Comic Sans MS"/>
          <w:sz w:val="20"/>
          <w:szCs w:val="20"/>
        </w:rPr>
        <w:t xml:space="preserve">s. </w:t>
      </w:r>
      <w:proofErr w:type="spellStart"/>
      <w:r w:rsidR="009163C8" w:rsidRPr="0035221D">
        <w:rPr>
          <w:rFonts w:ascii="Comic Sans MS" w:hAnsi="Comic Sans MS"/>
          <w:sz w:val="20"/>
          <w:szCs w:val="20"/>
        </w:rPr>
        <w:t>Hateral</w:t>
      </w:r>
      <w:proofErr w:type="spellEnd"/>
      <w:r w:rsidR="009163C8" w:rsidRPr="0035221D">
        <w:rPr>
          <w:rFonts w:ascii="Comic Sans MS" w:hAnsi="Comic Sans MS"/>
          <w:sz w:val="20"/>
          <w:szCs w:val="20"/>
        </w:rPr>
        <w:t xml:space="preserve"> </w:t>
      </w:r>
      <w:r w:rsidR="00777C7A" w:rsidRPr="0035221D">
        <w:rPr>
          <w:rFonts w:ascii="Comic Sans MS" w:hAnsi="Comic Sans MS"/>
          <w:sz w:val="20"/>
          <w:szCs w:val="20"/>
        </w:rPr>
        <w:t xml:space="preserve">helpt om </w:t>
      </w:r>
      <w:r w:rsidR="00696521" w:rsidRPr="0035221D">
        <w:rPr>
          <w:rFonts w:ascii="Comic Sans MS" w:hAnsi="Comic Sans MS"/>
          <w:sz w:val="20"/>
          <w:szCs w:val="20"/>
        </w:rPr>
        <w:t xml:space="preserve">ware wijsheid binnen te </w:t>
      </w:r>
      <w:r w:rsidR="00777C7A" w:rsidRPr="0035221D">
        <w:rPr>
          <w:rFonts w:ascii="Comic Sans MS" w:hAnsi="Comic Sans MS"/>
          <w:sz w:val="20"/>
          <w:szCs w:val="20"/>
        </w:rPr>
        <w:t xml:space="preserve">laten </w:t>
      </w:r>
      <w:r w:rsidR="00696521" w:rsidRPr="0035221D">
        <w:rPr>
          <w:rFonts w:ascii="Comic Sans MS" w:hAnsi="Comic Sans MS"/>
          <w:sz w:val="20"/>
          <w:szCs w:val="20"/>
        </w:rPr>
        <w:t xml:space="preserve">komen. </w:t>
      </w:r>
      <w:r w:rsidRPr="0035221D">
        <w:rPr>
          <w:rFonts w:ascii="Comic Sans MS" w:hAnsi="Comic Sans MS"/>
          <w:sz w:val="20"/>
          <w:szCs w:val="20"/>
        </w:rPr>
        <w:t xml:space="preserve">Het is een krachtige leraar die helpt je innerlijke krachten te </w:t>
      </w:r>
      <w:r w:rsidR="0035221D" w:rsidRPr="0035221D">
        <w:rPr>
          <w:rFonts w:ascii="Comic Sans MS" w:hAnsi="Comic Sans MS"/>
          <w:sz w:val="20"/>
          <w:szCs w:val="20"/>
        </w:rPr>
        <w:t xml:space="preserve">laten </w:t>
      </w:r>
      <w:r w:rsidRPr="0035221D">
        <w:rPr>
          <w:rFonts w:ascii="Comic Sans MS" w:hAnsi="Comic Sans MS"/>
          <w:sz w:val="20"/>
          <w:szCs w:val="20"/>
        </w:rPr>
        <w:t>ontwaken en wat je wenst te manifesteren</w:t>
      </w:r>
      <w:r w:rsidR="009163C8" w:rsidRPr="0035221D">
        <w:rPr>
          <w:rFonts w:ascii="Comic Sans MS" w:hAnsi="Comic Sans MS"/>
          <w:sz w:val="20"/>
          <w:szCs w:val="20"/>
        </w:rPr>
        <w:t xml:space="preserve">, </w:t>
      </w:r>
      <w:proofErr w:type="gramStart"/>
      <w:r w:rsidR="009163C8" w:rsidRPr="0035221D">
        <w:rPr>
          <w:rFonts w:ascii="Comic Sans MS" w:hAnsi="Comic Sans MS"/>
          <w:sz w:val="20"/>
          <w:szCs w:val="20"/>
        </w:rPr>
        <w:t>t</w:t>
      </w:r>
      <w:r w:rsidRPr="0035221D">
        <w:rPr>
          <w:rFonts w:ascii="Comic Sans MS" w:hAnsi="Comic Sans MS"/>
          <w:sz w:val="20"/>
          <w:szCs w:val="20"/>
        </w:rPr>
        <w:t>evens</w:t>
      </w:r>
      <w:proofErr w:type="gramEnd"/>
      <w:r w:rsidRPr="0035221D">
        <w:rPr>
          <w:rFonts w:ascii="Comic Sans MS" w:hAnsi="Comic Sans MS"/>
          <w:sz w:val="20"/>
          <w:szCs w:val="20"/>
        </w:rPr>
        <w:t xml:space="preserve"> helpt </w:t>
      </w:r>
      <w:r w:rsidR="00754DCB" w:rsidRPr="0035221D">
        <w:rPr>
          <w:rFonts w:ascii="Comic Sans MS" w:hAnsi="Comic Sans MS"/>
          <w:sz w:val="20"/>
          <w:szCs w:val="20"/>
        </w:rPr>
        <w:t>deze</w:t>
      </w:r>
      <w:r w:rsidRPr="0035221D">
        <w:rPr>
          <w:rFonts w:ascii="Comic Sans MS" w:hAnsi="Comic Sans MS"/>
          <w:sz w:val="20"/>
          <w:szCs w:val="20"/>
        </w:rPr>
        <w:t xml:space="preserve"> om bewust contact te maken tussen het zelf en ons etherisch dubbel. Samen met Magnetiet helpt </w:t>
      </w:r>
      <w:r w:rsidR="00754DCB" w:rsidRPr="0035221D">
        <w:rPr>
          <w:rFonts w:ascii="Comic Sans MS" w:hAnsi="Comic Sans MS"/>
          <w:sz w:val="20"/>
          <w:szCs w:val="20"/>
        </w:rPr>
        <w:t>deze</w:t>
      </w:r>
      <w:r w:rsidRPr="0035221D">
        <w:rPr>
          <w:rFonts w:ascii="Comic Sans MS" w:hAnsi="Comic Sans MS"/>
          <w:sz w:val="20"/>
          <w:szCs w:val="20"/>
        </w:rPr>
        <w:t xml:space="preserve"> de ruggengraat uit te lijnen. </w:t>
      </w:r>
      <w:r w:rsidR="00754DCB" w:rsidRPr="0035221D">
        <w:rPr>
          <w:rFonts w:ascii="Comic Sans MS" w:hAnsi="Comic Sans MS"/>
          <w:sz w:val="20"/>
          <w:szCs w:val="20"/>
        </w:rPr>
        <w:t>Blue John Fluoriet</w:t>
      </w:r>
      <w:r w:rsidR="00C74364" w:rsidRPr="0035221D">
        <w:rPr>
          <w:rFonts w:ascii="Comic Sans MS" w:hAnsi="Comic Sans MS"/>
          <w:sz w:val="20"/>
          <w:szCs w:val="20"/>
        </w:rPr>
        <w:t xml:space="preserve"> was oorspronkelijk alleen voorbehouden aan het Engelse hof, aan de elite. Het feit dat deze nu voor iedereen verkrijgbaar is, dat deze</w:t>
      </w:r>
      <w:r w:rsidR="00DB76AD" w:rsidRPr="0035221D">
        <w:rPr>
          <w:rFonts w:ascii="Comic Sans MS" w:hAnsi="Comic Sans MS"/>
          <w:sz w:val="20"/>
          <w:szCs w:val="20"/>
        </w:rPr>
        <w:t xml:space="preserve"> toegeëigende </w:t>
      </w:r>
      <w:r w:rsidR="00C74364" w:rsidRPr="0035221D">
        <w:rPr>
          <w:rFonts w:ascii="Comic Sans MS" w:hAnsi="Comic Sans MS"/>
          <w:sz w:val="20"/>
          <w:szCs w:val="20"/>
        </w:rPr>
        <w:t xml:space="preserve">energie nu vrijgegeven wordt, laat zien dat energie niet te claimen is. </w:t>
      </w:r>
      <w:r w:rsidR="00DB76AD" w:rsidRPr="0035221D">
        <w:rPr>
          <w:rFonts w:ascii="Comic Sans MS" w:hAnsi="Comic Sans MS"/>
          <w:sz w:val="20"/>
          <w:szCs w:val="20"/>
        </w:rPr>
        <w:t>Deze steen helpt je om je soevereiniteit terug te claimen</w:t>
      </w:r>
      <w:r w:rsidR="00B54586" w:rsidRPr="0035221D">
        <w:rPr>
          <w:rFonts w:ascii="Comic Sans MS" w:hAnsi="Comic Sans MS"/>
          <w:sz w:val="20"/>
          <w:szCs w:val="20"/>
        </w:rPr>
        <w:t>, om je eigen leven te leven en jezelf niet weg te cijferen</w:t>
      </w:r>
      <w:r w:rsidR="00DB76AD" w:rsidRPr="0035221D">
        <w:rPr>
          <w:rFonts w:ascii="Comic Sans MS" w:hAnsi="Comic Sans MS"/>
          <w:sz w:val="20"/>
          <w:szCs w:val="20"/>
        </w:rPr>
        <w:t xml:space="preserve">. </w:t>
      </w:r>
      <w:proofErr w:type="spellStart"/>
      <w:r w:rsidR="00DB76AD" w:rsidRPr="0035221D">
        <w:rPr>
          <w:rFonts w:ascii="Comic Sans MS" w:hAnsi="Comic Sans MS"/>
          <w:sz w:val="20"/>
          <w:szCs w:val="20"/>
        </w:rPr>
        <w:t>Hateral</w:t>
      </w:r>
      <w:proofErr w:type="spellEnd"/>
      <w:r w:rsidRPr="0035221D">
        <w:rPr>
          <w:rFonts w:ascii="Comic Sans MS" w:hAnsi="Comic Sans MS"/>
          <w:sz w:val="20"/>
          <w:szCs w:val="20"/>
        </w:rPr>
        <w:t xml:space="preserve"> is hoofdzakelijk verbonden met de zonnevlecht</w:t>
      </w:r>
      <w:r w:rsidR="00FF6263" w:rsidRPr="0035221D">
        <w:rPr>
          <w:rFonts w:ascii="Comic Sans MS" w:hAnsi="Comic Sans MS"/>
          <w:sz w:val="20"/>
          <w:szCs w:val="20"/>
        </w:rPr>
        <w:t>, het derde oogchakra</w:t>
      </w:r>
      <w:r w:rsidR="00B614D0" w:rsidRPr="0035221D">
        <w:rPr>
          <w:rFonts w:ascii="Comic Sans MS" w:hAnsi="Comic Sans MS"/>
          <w:sz w:val="20"/>
          <w:szCs w:val="20"/>
        </w:rPr>
        <w:t>,</w:t>
      </w:r>
      <w:r w:rsidRPr="0035221D">
        <w:rPr>
          <w:rFonts w:ascii="Comic Sans MS" w:hAnsi="Comic Sans MS"/>
          <w:sz w:val="20"/>
          <w:szCs w:val="20"/>
        </w:rPr>
        <w:t xml:space="preserve"> </w:t>
      </w:r>
      <w:r w:rsidR="00DB76AD" w:rsidRPr="0035221D">
        <w:rPr>
          <w:rFonts w:ascii="Comic Sans MS" w:hAnsi="Comic Sans MS"/>
          <w:sz w:val="20"/>
          <w:szCs w:val="20"/>
        </w:rPr>
        <w:t xml:space="preserve">het </w:t>
      </w:r>
      <w:r w:rsidRPr="0035221D">
        <w:rPr>
          <w:rFonts w:ascii="Comic Sans MS" w:hAnsi="Comic Sans MS"/>
          <w:sz w:val="20"/>
          <w:szCs w:val="20"/>
        </w:rPr>
        <w:t>kruin</w:t>
      </w:r>
      <w:r w:rsidR="00DB76AD" w:rsidRPr="0035221D">
        <w:rPr>
          <w:rFonts w:ascii="Comic Sans MS" w:hAnsi="Comic Sans MS"/>
          <w:sz w:val="20"/>
          <w:szCs w:val="20"/>
        </w:rPr>
        <w:t xml:space="preserve">chakra en de hogere </w:t>
      </w:r>
      <w:r w:rsidRPr="0035221D">
        <w:rPr>
          <w:rFonts w:ascii="Comic Sans MS" w:hAnsi="Comic Sans MS"/>
          <w:sz w:val="20"/>
          <w:szCs w:val="20"/>
        </w:rPr>
        <w:t>chakra’s</w:t>
      </w:r>
      <w:r w:rsidR="00DB76AD" w:rsidRPr="0035221D">
        <w:rPr>
          <w:rFonts w:ascii="Comic Sans MS" w:hAnsi="Comic Sans MS"/>
          <w:sz w:val="20"/>
          <w:szCs w:val="20"/>
        </w:rPr>
        <w:t>, welke deze activeert en reinigt</w:t>
      </w:r>
      <w:r w:rsidRPr="0035221D">
        <w:rPr>
          <w:rFonts w:ascii="Comic Sans MS" w:hAnsi="Comic Sans MS"/>
          <w:sz w:val="20"/>
          <w:szCs w:val="20"/>
        </w:rPr>
        <w:t>.</w:t>
      </w:r>
      <w:r w:rsidR="00696521" w:rsidRPr="0035221D">
        <w:rPr>
          <w:rFonts w:ascii="Comic Sans MS" w:hAnsi="Comic Sans MS"/>
          <w:sz w:val="20"/>
          <w:szCs w:val="20"/>
        </w:rPr>
        <w:t xml:space="preserve"> </w:t>
      </w:r>
      <w:r w:rsidR="00FF6263" w:rsidRPr="0035221D">
        <w:rPr>
          <w:rFonts w:ascii="Comic Sans MS" w:hAnsi="Comic Sans MS"/>
          <w:sz w:val="20"/>
          <w:szCs w:val="20"/>
        </w:rPr>
        <w:t>Deze</w:t>
      </w:r>
      <w:r w:rsidRPr="0035221D">
        <w:rPr>
          <w:rFonts w:ascii="Comic Sans MS" w:hAnsi="Comic Sans MS"/>
          <w:sz w:val="20"/>
          <w:szCs w:val="20"/>
        </w:rPr>
        <w:t xml:space="preserve"> laat je als een toeschouwer in de toekomst kijken en leert je te leven volgens je hoogste goed. </w:t>
      </w:r>
      <w:proofErr w:type="spellStart"/>
      <w:r w:rsidR="00754DCB" w:rsidRPr="0035221D">
        <w:rPr>
          <w:rFonts w:ascii="Comic Sans MS" w:hAnsi="Comic Sans MS"/>
          <w:sz w:val="20"/>
          <w:szCs w:val="20"/>
        </w:rPr>
        <w:t>Hateral</w:t>
      </w:r>
      <w:proofErr w:type="spellEnd"/>
      <w:r w:rsidR="00754DCB" w:rsidRPr="0035221D">
        <w:rPr>
          <w:rFonts w:ascii="Comic Sans MS" w:hAnsi="Comic Sans MS"/>
          <w:sz w:val="20"/>
          <w:szCs w:val="20"/>
        </w:rPr>
        <w:t xml:space="preserve"> </w:t>
      </w:r>
      <w:r w:rsidR="00647BD1" w:rsidRPr="0035221D">
        <w:rPr>
          <w:rFonts w:ascii="Comic Sans MS" w:hAnsi="Comic Sans MS"/>
          <w:sz w:val="20"/>
          <w:szCs w:val="20"/>
        </w:rPr>
        <w:t xml:space="preserve">resoneert met een hoge frequentie die de aura reinigt, en kan nuttig zijn voor gebruik bij meditatie om het zelf van </w:t>
      </w:r>
      <w:r w:rsidR="00754DCB" w:rsidRPr="0035221D">
        <w:rPr>
          <w:rFonts w:ascii="Comic Sans MS" w:hAnsi="Comic Sans MS"/>
          <w:sz w:val="20"/>
          <w:szCs w:val="20"/>
        </w:rPr>
        <w:t>sterke</w:t>
      </w:r>
      <w:r w:rsidR="00647BD1" w:rsidRPr="0035221D">
        <w:rPr>
          <w:rFonts w:ascii="Comic Sans MS" w:hAnsi="Comic Sans MS"/>
          <w:sz w:val="20"/>
          <w:szCs w:val="20"/>
        </w:rPr>
        <w:t xml:space="preserve"> gewoontepatronen te verlichten. </w:t>
      </w:r>
      <w:r w:rsidR="00D031D0" w:rsidRPr="0035221D">
        <w:rPr>
          <w:rFonts w:ascii="Comic Sans MS" w:hAnsi="Comic Sans MS"/>
          <w:sz w:val="20"/>
          <w:szCs w:val="20"/>
        </w:rPr>
        <w:t>Vooral ook voor hen die het slachtoffer zijn geworden van irrationele gedachten</w:t>
      </w:r>
      <w:r w:rsidR="00B54586" w:rsidRPr="0035221D">
        <w:rPr>
          <w:rFonts w:ascii="Comic Sans MS" w:hAnsi="Comic Sans MS"/>
          <w:sz w:val="20"/>
          <w:szCs w:val="20"/>
        </w:rPr>
        <w:t xml:space="preserve">, oude </w:t>
      </w:r>
      <w:r w:rsidR="00D031D0" w:rsidRPr="0035221D">
        <w:rPr>
          <w:rFonts w:ascii="Comic Sans MS" w:hAnsi="Comic Sans MS"/>
          <w:sz w:val="20"/>
          <w:szCs w:val="20"/>
        </w:rPr>
        <w:t xml:space="preserve">patronen, </w:t>
      </w:r>
      <w:r w:rsidR="00B54586" w:rsidRPr="0035221D">
        <w:rPr>
          <w:rFonts w:ascii="Comic Sans MS" w:hAnsi="Comic Sans MS"/>
          <w:sz w:val="20"/>
          <w:szCs w:val="20"/>
        </w:rPr>
        <w:t xml:space="preserve">obsessies en angsten, </w:t>
      </w:r>
      <w:r w:rsidR="00D031D0" w:rsidRPr="0035221D">
        <w:rPr>
          <w:rFonts w:ascii="Comic Sans MS" w:hAnsi="Comic Sans MS"/>
          <w:sz w:val="20"/>
          <w:szCs w:val="20"/>
        </w:rPr>
        <w:t xml:space="preserve">of als je behoeft hebt aan het balanceren van de hersenchemie. </w:t>
      </w:r>
      <w:r w:rsidR="00932867" w:rsidRPr="0035221D">
        <w:rPr>
          <w:rFonts w:ascii="Comic Sans MS" w:hAnsi="Comic Sans MS"/>
          <w:sz w:val="20"/>
          <w:szCs w:val="20"/>
        </w:rPr>
        <w:t xml:space="preserve">Fysiek geeft deze </w:t>
      </w:r>
      <w:r w:rsidR="00B614D0" w:rsidRPr="0035221D">
        <w:rPr>
          <w:rFonts w:ascii="Comic Sans MS" w:hAnsi="Comic Sans MS"/>
          <w:sz w:val="20"/>
          <w:szCs w:val="20"/>
        </w:rPr>
        <w:t xml:space="preserve">steen energie en </w:t>
      </w:r>
      <w:r w:rsidR="00932867" w:rsidRPr="0035221D">
        <w:rPr>
          <w:rFonts w:ascii="Comic Sans MS" w:hAnsi="Comic Sans MS"/>
          <w:sz w:val="20"/>
          <w:szCs w:val="20"/>
        </w:rPr>
        <w:t>kracht</w:t>
      </w:r>
      <w:r w:rsidR="00B614D0" w:rsidRPr="0035221D">
        <w:rPr>
          <w:rFonts w:ascii="Comic Sans MS" w:hAnsi="Comic Sans MS"/>
          <w:sz w:val="20"/>
          <w:szCs w:val="20"/>
        </w:rPr>
        <w:t xml:space="preserve">. Deze is goed voor gespannen spieren en bij vermoeidheid. </w:t>
      </w:r>
      <w:proofErr w:type="spellStart"/>
      <w:r w:rsidR="00D031D0" w:rsidRPr="0035221D">
        <w:rPr>
          <w:rFonts w:ascii="Comic Sans MS" w:hAnsi="Comic Sans MS"/>
          <w:sz w:val="20"/>
          <w:szCs w:val="20"/>
        </w:rPr>
        <w:t>Hateral</w:t>
      </w:r>
      <w:proofErr w:type="spellEnd"/>
      <w:r w:rsidR="00D031D0" w:rsidRPr="0035221D">
        <w:rPr>
          <w:rFonts w:ascii="Comic Sans MS" w:hAnsi="Comic Sans MS"/>
          <w:sz w:val="20"/>
          <w:szCs w:val="20"/>
        </w:rPr>
        <w:t xml:space="preserve"> helpt ons de ogen te openen </w:t>
      </w:r>
      <w:r w:rsidR="00647BD1" w:rsidRPr="0035221D">
        <w:rPr>
          <w:rFonts w:ascii="Comic Sans MS" w:hAnsi="Comic Sans MS"/>
          <w:sz w:val="20"/>
          <w:szCs w:val="20"/>
        </w:rPr>
        <w:t xml:space="preserve">voor </w:t>
      </w:r>
      <w:r w:rsidR="00754DCB" w:rsidRPr="0035221D">
        <w:rPr>
          <w:rFonts w:ascii="Comic Sans MS" w:hAnsi="Comic Sans MS"/>
          <w:sz w:val="20"/>
          <w:szCs w:val="20"/>
        </w:rPr>
        <w:t xml:space="preserve">hoe mooi ons aardse leven kan zijn </w:t>
      </w:r>
      <w:r w:rsidR="00647BD1" w:rsidRPr="0035221D">
        <w:rPr>
          <w:rFonts w:ascii="Times New Roman" w:hAnsi="Times New Roman" w:cs="Times New Roman"/>
          <w:sz w:val="20"/>
          <w:szCs w:val="20"/>
        </w:rPr>
        <w:t>​​</w:t>
      </w:r>
      <w:r w:rsidR="00647BD1" w:rsidRPr="0035221D">
        <w:rPr>
          <w:rFonts w:ascii="Comic Sans MS" w:hAnsi="Comic Sans MS"/>
          <w:sz w:val="20"/>
          <w:szCs w:val="20"/>
        </w:rPr>
        <w:t>terwijl het contact met het hogere zelf</w:t>
      </w:r>
      <w:r w:rsidR="00267156" w:rsidRPr="0035221D">
        <w:rPr>
          <w:rFonts w:ascii="Comic Sans MS" w:hAnsi="Comic Sans MS"/>
          <w:sz w:val="20"/>
          <w:szCs w:val="20"/>
        </w:rPr>
        <w:t xml:space="preserve"> kan verdiepen</w:t>
      </w:r>
      <w:r w:rsidR="00647BD1" w:rsidRPr="0035221D">
        <w:rPr>
          <w:rFonts w:ascii="Comic Sans MS" w:hAnsi="Comic Sans MS"/>
          <w:sz w:val="20"/>
          <w:szCs w:val="20"/>
        </w:rPr>
        <w:t xml:space="preserve">. </w:t>
      </w:r>
      <w:r w:rsidR="00754DCB" w:rsidRPr="0035221D">
        <w:rPr>
          <w:rFonts w:ascii="Comic Sans MS" w:hAnsi="Comic Sans MS"/>
          <w:sz w:val="20"/>
          <w:szCs w:val="20"/>
        </w:rPr>
        <w:t xml:space="preserve">Dit is een steen met een hoge vibratie </w:t>
      </w:r>
      <w:r w:rsidR="00B54586" w:rsidRPr="0035221D">
        <w:rPr>
          <w:rFonts w:ascii="Comic Sans MS" w:hAnsi="Comic Sans MS"/>
          <w:sz w:val="20"/>
          <w:szCs w:val="20"/>
        </w:rPr>
        <w:t>die</w:t>
      </w:r>
      <w:r w:rsidR="00754DCB" w:rsidRPr="0035221D">
        <w:rPr>
          <w:rFonts w:ascii="Comic Sans MS" w:hAnsi="Comic Sans MS"/>
          <w:sz w:val="20"/>
          <w:szCs w:val="20"/>
        </w:rPr>
        <w:t xml:space="preserve"> ons </w:t>
      </w:r>
      <w:r w:rsidR="00B54586" w:rsidRPr="0035221D">
        <w:rPr>
          <w:rFonts w:ascii="Comic Sans MS" w:hAnsi="Comic Sans MS"/>
          <w:sz w:val="20"/>
          <w:szCs w:val="20"/>
        </w:rPr>
        <w:t xml:space="preserve">helpt </w:t>
      </w:r>
      <w:r w:rsidR="00754DCB" w:rsidRPr="0035221D">
        <w:rPr>
          <w:rFonts w:ascii="Comic Sans MS" w:hAnsi="Comic Sans MS"/>
          <w:sz w:val="20"/>
          <w:szCs w:val="20"/>
        </w:rPr>
        <w:t xml:space="preserve">op ons pad naar verlichting en </w:t>
      </w:r>
      <w:r w:rsidR="0035221D" w:rsidRPr="0035221D">
        <w:rPr>
          <w:rFonts w:ascii="Comic Sans MS" w:hAnsi="Comic Sans MS"/>
          <w:sz w:val="20"/>
          <w:szCs w:val="20"/>
        </w:rPr>
        <w:t>ascensie</w:t>
      </w:r>
      <w:r w:rsidR="00D031D0" w:rsidRPr="0035221D">
        <w:rPr>
          <w:rFonts w:ascii="Comic Sans MS" w:hAnsi="Comic Sans MS"/>
          <w:sz w:val="20"/>
          <w:szCs w:val="20"/>
        </w:rPr>
        <w:t xml:space="preserve"> terwijl we toch goed geaard met een gezond zelfgevoel het leven</w:t>
      </w:r>
      <w:r w:rsidR="007664C4" w:rsidRPr="0035221D">
        <w:rPr>
          <w:rFonts w:ascii="Comic Sans MS" w:hAnsi="Comic Sans MS"/>
          <w:sz w:val="20"/>
          <w:szCs w:val="20"/>
        </w:rPr>
        <w:t xml:space="preserve"> in liefde</w:t>
      </w:r>
      <w:r w:rsidR="00B54586" w:rsidRPr="0035221D">
        <w:rPr>
          <w:rFonts w:ascii="Comic Sans MS" w:hAnsi="Comic Sans MS"/>
          <w:sz w:val="20"/>
          <w:szCs w:val="20"/>
        </w:rPr>
        <w:t xml:space="preserve"> </w:t>
      </w:r>
      <w:r w:rsidR="00D031D0" w:rsidRPr="0035221D">
        <w:rPr>
          <w:rFonts w:ascii="Comic Sans MS" w:hAnsi="Comic Sans MS"/>
          <w:sz w:val="20"/>
          <w:szCs w:val="20"/>
        </w:rPr>
        <w:t>leven.</w:t>
      </w:r>
      <w:r w:rsidR="00D031D0">
        <w:t xml:space="preserve"> </w:t>
      </w:r>
    </w:p>
    <w:p w14:paraId="7EA7395F" w14:textId="7050F455" w:rsidR="00932867" w:rsidRDefault="00932867" w:rsidP="00FF6263"/>
    <w:p w14:paraId="5BD78C63" w14:textId="77777777" w:rsidR="00FF6263" w:rsidRPr="00FB0B16" w:rsidRDefault="00FF6263" w:rsidP="00FF6263">
      <w:pPr>
        <w:rPr>
          <w:sz w:val="19"/>
          <w:szCs w:val="19"/>
        </w:rPr>
      </w:pPr>
    </w:p>
    <w:p w14:paraId="5E23423F" w14:textId="1B623400" w:rsidR="001845F9" w:rsidRPr="00AB68BA" w:rsidRDefault="001845F9" w:rsidP="001845F9"/>
    <w:sectPr w:rsidR="001845F9" w:rsidRPr="00AB68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8BA"/>
    <w:rsid w:val="001845F9"/>
    <w:rsid w:val="00267156"/>
    <w:rsid w:val="002F5708"/>
    <w:rsid w:val="0035221D"/>
    <w:rsid w:val="003917E5"/>
    <w:rsid w:val="005C0A5F"/>
    <w:rsid w:val="00647BD1"/>
    <w:rsid w:val="00696521"/>
    <w:rsid w:val="00754DCB"/>
    <w:rsid w:val="007664C4"/>
    <w:rsid w:val="00777C7A"/>
    <w:rsid w:val="009163C8"/>
    <w:rsid w:val="00932867"/>
    <w:rsid w:val="009846F3"/>
    <w:rsid w:val="00AB68BA"/>
    <w:rsid w:val="00B54586"/>
    <w:rsid w:val="00B614D0"/>
    <w:rsid w:val="00C74364"/>
    <w:rsid w:val="00CA1484"/>
    <w:rsid w:val="00D031D0"/>
    <w:rsid w:val="00DB76AD"/>
    <w:rsid w:val="00E13818"/>
    <w:rsid w:val="00E802AB"/>
    <w:rsid w:val="00F91FC1"/>
    <w:rsid w:val="00FF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57385C"/>
  <w15:chartTrackingRefBased/>
  <w15:docId w15:val="{1E500D97-4647-114F-8B6D-1A7410260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1845F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1845F9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customStyle="1" w:styleId="ztplmc">
    <w:name w:val="ztplmc"/>
    <w:basedOn w:val="Standaardalinea-lettertype"/>
    <w:rsid w:val="001845F9"/>
  </w:style>
  <w:style w:type="character" w:customStyle="1" w:styleId="apple-converted-space">
    <w:name w:val="apple-converted-space"/>
    <w:basedOn w:val="Standaardalinea-lettertype"/>
    <w:rsid w:val="001845F9"/>
  </w:style>
  <w:style w:type="character" w:customStyle="1" w:styleId="rynqvb">
    <w:name w:val="rynqvb"/>
    <w:basedOn w:val="Standaardalinea-lettertype"/>
    <w:rsid w:val="00184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6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8800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655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none" w:sz="0" w:space="0" w:color="auto"/>
            <w:right w:val="none" w:sz="0" w:space="0" w:color="auto"/>
          </w:divBdr>
          <w:divsChild>
            <w:div w:id="166346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7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99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0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162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395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Cyrille van Vliet</dc:creator>
  <cp:keywords/>
  <dc:description/>
  <cp:lastModifiedBy>Cyrille van Vliet</cp:lastModifiedBy>
  <cp:revision>11</cp:revision>
  <dcterms:created xsi:type="dcterms:W3CDTF">2022-11-28T10:48:00Z</dcterms:created>
  <dcterms:modified xsi:type="dcterms:W3CDTF">2022-12-04T12:02:00Z</dcterms:modified>
</cp:coreProperties>
</file>