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664F7" w14:textId="77777777" w:rsidR="00A53A36" w:rsidRPr="00E602CF" w:rsidRDefault="00A53A36" w:rsidP="00A53A36">
      <w:pPr>
        <w:rPr>
          <w:rFonts w:ascii="Comic Sans MS" w:hAnsi="Comic Sans MS"/>
          <w:b/>
          <w:bCs/>
          <w:sz w:val="21"/>
          <w:szCs w:val="21"/>
          <w:lang w:val="en-US"/>
        </w:rPr>
      </w:pPr>
      <w:r w:rsidRPr="00E602CF">
        <w:rPr>
          <w:rFonts w:ascii="Comic Sans MS" w:hAnsi="Comic Sans MS"/>
          <w:b/>
          <w:bCs/>
          <w:sz w:val="21"/>
          <w:szCs w:val="21"/>
          <w:lang w:val="en-US"/>
        </w:rPr>
        <w:t xml:space="preserve">Eye of the Storm Calciet (Pakistan)  </w:t>
      </w:r>
    </w:p>
    <w:p w14:paraId="5132B264" w14:textId="6AD2AA2A" w:rsidR="0079117F" w:rsidRPr="00E602CF" w:rsidRDefault="0079117F" w:rsidP="0079117F">
      <w:pPr>
        <w:rPr>
          <w:rFonts w:ascii="Comic Sans MS" w:hAnsi="Comic Sans MS"/>
          <w:sz w:val="18"/>
          <w:szCs w:val="18"/>
        </w:rPr>
      </w:pPr>
      <w:r w:rsidRPr="00E602CF">
        <w:rPr>
          <w:rFonts w:ascii="Comic Sans MS" w:hAnsi="Comic Sans MS"/>
          <w:sz w:val="18"/>
          <w:szCs w:val="18"/>
        </w:rPr>
        <w:t xml:space="preserve">Eye of </w:t>
      </w:r>
      <w:proofErr w:type="spellStart"/>
      <w:r w:rsidRPr="00E602CF">
        <w:rPr>
          <w:rFonts w:ascii="Comic Sans MS" w:hAnsi="Comic Sans MS"/>
          <w:sz w:val="18"/>
          <w:szCs w:val="18"/>
        </w:rPr>
        <w:t>the</w:t>
      </w:r>
      <w:proofErr w:type="spellEnd"/>
      <w:r w:rsidRPr="00E602CF">
        <w:rPr>
          <w:rFonts w:ascii="Comic Sans MS" w:hAnsi="Comic Sans MS"/>
          <w:sz w:val="18"/>
          <w:szCs w:val="18"/>
        </w:rPr>
        <w:t xml:space="preserve"> Storm Calciet heeft mooie patronen in </w:t>
      </w:r>
      <w:r w:rsidR="000F0106" w:rsidRPr="00E602CF">
        <w:rPr>
          <w:rFonts w:ascii="Comic Sans MS" w:hAnsi="Comic Sans MS"/>
          <w:sz w:val="18"/>
          <w:szCs w:val="18"/>
        </w:rPr>
        <w:t xml:space="preserve">gouden </w:t>
      </w:r>
      <w:r w:rsidRPr="00E602CF">
        <w:rPr>
          <w:rFonts w:ascii="Comic Sans MS" w:hAnsi="Comic Sans MS"/>
          <w:sz w:val="18"/>
          <w:szCs w:val="18"/>
        </w:rPr>
        <w:t xml:space="preserve">zandtinten, afgewisseld met donkergrijze lijntjes. Deze steen staat voor grenzeloosheid, oordeelloosheid en alles omarmen, </w:t>
      </w:r>
      <w:r w:rsidR="000F0106" w:rsidRPr="00E602CF">
        <w:rPr>
          <w:rFonts w:ascii="Comic Sans MS" w:hAnsi="Comic Sans MS"/>
          <w:sz w:val="18"/>
          <w:szCs w:val="18"/>
        </w:rPr>
        <w:t xml:space="preserve">zowel </w:t>
      </w:r>
      <w:r w:rsidRPr="00E602CF">
        <w:rPr>
          <w:rFonts w:ascii="Comic Sans MS" w:hAnsi="Comic Sans MS"/>
          <w:sz w:val="18"/>
          <w:szCs w:val="18"/>
        </w:rPr>
        <w:t>het licht</w:t>
      </w:r>
      <w:r w:rsidR="000F0106" w:rsidRPr="00E602CF">
        <w:rPr>
          <w:rFonts w:ascii="Comic Sans MS" w:hAnsi="Comic Sans MS"/>
          <w:sz w:val="18"/>
          <w:szCs w:val="18"/>
        </w:rPr>
        <w:t xml:space="preserve"> als</w:t>
      </w:r>
      <w:r w:rsidRPr="00E602CF">
        <w:rPr>
          <w:rFonts w:ascii="Comic Sans MS" w:hAnsi="Comic Sans MS"/>
          <w:sz w:val="18"/>
          <w:szCs w:val="18"/>
        </w:rPr>
        <w:t xml:space="preserve"> het donker. De mooie gouden kleuren vertegenwoordigen het licht van de zon, de donkere lijntjes de schaduwkanten. </w:t>
      </w:r>
      <w:r w:rsidR="000F0106" w:rsidRPr="00E602CF">
        <w:rPr>
          <w:rFonts w:ascii="Comic Sans MS" w:hAnsi="Comic Sans MS"/>
          <w:sz w:val="18"/>
          <w:szCs w:val="18"/>
        </w:rPr>
        <w:t xml:space="preserve">Deze tijd </w:t>
      </w:r>
      <w:r w:rsidRPr="00E602CF">
        <w:rPr>
          <w:rFonts w:ascii="Comic Sans MS" w:hAnsi="Comic Sans MS"/>
          <w:sz w:val="18"/>
          <w:szCs w:val="18"/>
        </w:rPr>
        <w:t>van vrede</w:t>
      </w:r>
      <w:r w:rsidR="002F524D" w:rsidRPr="00E602CF">
        <w:rPr>
          <w:rFonts w:ascii="Comic Sans MS" w:hAnsi="Comic Sans MS"/>
          <w:sz w:val="18"/>
          <w:szCs w:val="18"/>
        </w:rPr>
        <w:t xml:space="preserve"> en oorlog</w:t>
      </w:r>
      <w:r w:rsidRPr="00E602CF">
        <w:rPr>
          <w:rFonts w:ascii="Comic Sans MS" w:hAnsi="Comic Sans MS"/>
          <w:sz w:val="18"/>
          <w:szCs w:val="18"/>
        </w:rPr>
        <w:t>, heelheid</w:t>
      </w:r>
      <w:r w:rsidR="002F524D" w:rsidRPr="00E602CF">
        <w:rPr>
          <w:rFonts w:ascii="Comic Sans MS" w:hAnsi="Comic Sans MS"/>
          <w:sz w:val="18"/>
          <w:szCs w:val="18"/>
        </w:rPr>
        <w:t xml:space="preserve"> en ziekte</w:t>
      </w:r>
      <w:r w:rsidRPr="00E602CF">
        <w:rPr>
          <w:rFonts w:ascii="Comic Sans MS" w:hAnsi="Comic Sans MS"/>
          <w:sz w:val="18"/>
          <w:szCs w:val="18"/>
        </w:rPr>
        <w:t xml:space="preserve">, stormen en prachtige zonnige dagen laten de dualiteit van de aarde zien. Dit brengt veel mensen uit evenwicht. Velen gaan op en neer, van angst en vrees naar hoop en vertrouwen. Deze steen helpt ons om </w:t>
      </w:r>
      <w:r w:rsidR="000F0106" w:rsidRPr="00E602CF">
        <w:rPr>
          <w:rFonts w:ascii="Comic Sans MS" w:hAnsi="Comic Sans MS"/>
          <w:sz w:val="18"/>
          <w:szCs w:val="18"/>
        </w:rPr>
        <w:t>te vertrouwen</w:t>
      </w:r>
      <w:r w:rsidR="00C60C9C" w:rsidRPr="00E602CF">
        <w:rPr>
          <w:rFonts w:ascii="Comic Sans MS" w:hAnsi="Comic Sans MS"/>
          <w:sz w:val="18"/>
          <w:szCs w:val="18"/>
        </w:rPr>
        <w:t xml:space="preserve"> op wie we zijn, lichtwezens, om in overgave te gaan leven, </w:t>
      </w:r>
      <w:r w:rsidRPr="00E602CF">
        <w:rPr>
          <w:rFonts w:ascii="Comic Sans MS" w:hAnsi="Comic Sans MS"/>
          <w:sz w:val="18"/>
          <w:szCs w:val="18"/>
        </w:rPr>
        <w:t xml:space="preserve">hier niks meer van te vinden, </w:t>
      </w:r>
      <w:r w:rsidR="002F524D" w:rsidRPr="00E602CF">
        <w:rPr>
          <w:rFonts w:ascii="Comic Sans MS" w:hAnsi="Comic Sans MS"/>
          <w:sz w:val="18"/>
          <w:szCs w:val="18"/>
        </w:rPr>
        <w:t xml:space="preserve">uit deze dualiteit te gaan, </w:t>
      </w:r>
      <w:r w:rsidRPr="00E602CF">
        <w:rPr>
          <w:rFonts w:ascii="Comic Sans MS" w:hAnsi="Comic Sans MS"/>
          <w:sz w:val="18"/>
          <w:szCs w:val="18"/>
        </w:rPr>
        <w:t>te accepte</w:t>
      </w:r>
      <w:r w:rsidR="00585738" w:rsidRPr="00E602CF">
        <w:rPr>
          <w:rFonts w:ascii="Comic Sans MS" w:hAnsi="Comic Sans MS"/>
          <w:sz w:val="18"/>
          <w:szCs w:val="18"/>
        </w:rPr>
        <w:t>ren</w:t>
      </w:r>
      <w:r w:rsidRPr="00E602CF">
        <w:rPr>
          <w:rFonts w:ascii="Comic Sans MS" w:hAnsi="Comic Sans MS"/>
          <w:sz w:val="18"/>
          <w:szCs w:val="18"/>
        </w:rPr>
        <w:t xml:space="preserve"> dat dit allemaal delen van het spel en van onszelf zijn. We hebben zoveel in hokjes geplaatst, dat is goed en dat is fout. Niet alleen over situaties buiten ons, maar ook over onszelf. Deze steen laat de woestijn voelen en de elementalen die zich daar bevinden, vooral het element wind. Deze wind heeft stof in de ogen geblazen</w:t>
      </w:r>
      <w:r w:rsidR="002F524D" w:rsidRPr="00E602CF">
        <w:rPr>
          <w:rFonts w:ascii="Comic Sans MS" w:hAnsi="Comic Sans MS"/>
          <w:sz w:val="18"/>
          <w:szCs w:val="18"/>
        </w:rPr>
        <w:t xml:space="preserve">, maar wind is </w:t>
      </w:r>
      <w:r w:rsidR="00C60C9C" w:rsidRPr="00E602CF">
        <w:rPr>
          <w:rFonts w:ascii="Comic Sans MS" w:hAnsi="Comic Sans MS"/>
          <w:sz w:val="18"/>
          <w:szCs w:val="18"/>
        </w:rPr>
        <w:t xml:space="preserve">ook </w:t>
      </w:r>
      <w:r w:rsidR="002F524D" w:rsidRPr="00E602CF">
        <w:rPr>
          <w:rFonts w:ascii="Comic Sans MS" w:hAnsi="Comic Sans MS"/>
          <w:sz w:val="18"/>
          <w:szCs w:val="18"/>
        </w:rPr>
        <w:t>als een frisse wind, die ons hoofd leeg kan blazen</w:t>
      </w:r>
      <w:r w:rsidR="00C60C9C" w:rsidRPr="00E602CF">
        <w:rPr>
          <w:rFonts w:ascii="Comic Sans MS" w:hAnsi="Comic Sans MS"/>
          <w:sz w:val="18"/>
          <w:szCs w:val="18"/>
        </w:rPr>
        <w:t>, die uitzuivert</w:t>
      </w:r>
      <w:r w:rsidRPr="00E602CF">
        <w:rPr>
          <w:rFonts w:ascii="Comic Sans MS" w:hAnsi="Comic Sans MS"/>
          <w:sz w:val="18"/>
          <w:szCs w:val="18"/>
        </w:rPr>
        <w:t xml:space="preserve">. Als je niet meer kadert, word je een waarnemer, waarna het zand uit je ogen zal gaan. We kunnen alles gaan zien, het grote geheel gaan waarnemen. Je stapt uit het beperkte zicht, </w:t>
      </w:r>
      <w:r w:rsidR="00585738" w:rsidRPr="00E602CF">
        <w:rPr>
          <w:rFonts w:ascii="Comic Sans MS" w:hAnsi="Comic Sans MS"/>
          <w:sz w:val="18"/>
          <w:szCs w:val="18"/>
        </w:rPr>
        <w:t xml:space="preserve">het </w:t>
      </w:r>
      <w:r w:rsidRPr="00E602CF">
        <w:rPr>
          <w:rFonts w:ascii="Comic Sans MS" w:hAnsi="Comic Sans MS"/>
          <w:sz w:val="18"/>
          <w:szCs w:val="18"/>
        </w:rPr>
        <w:t xml:space="preserve">begrensde denken. </w:t>
      </w:r>
      <w:r w:rsidR="002F524D" w:rsidRPr="00E602CF">
        <w:rPr>
          <w:rFonts w:ascii="Comic Sans MS" w:hAnsi="Comic Sans MS"/>
          <w:sz w:val="18"/>
          <w:szCs w:val="18"/>
        </w:rPr>
        <w:t>Deze mooie Calciet bevat zowel hemel als aarde. De steen heeft krachtige aardende eigenschappen, maar heeft ook een hoge, liefdevolle vibratie, verbonden met de opkomende Zon</w:t>
      </w:r>
      <w:r w:rsidR="00C60C9C" w:rsidRPr="00E602CF">
        <w:rPr>
          <w:rFonts w:ascii="Comic Sans MS" w:hAnsi="Comic Sans MS"/>
          <w:sz w:val="18"/>
          <w:szCs w:val="18"/>
        </w:rPr>
        <w:t>, de Moeder Godin</w:t>
      </w:r>
      <w:r w:rsidR="002F524D" w:rsidRPr="00E602CF">
        <w:rPr>
          <w:rFonts w:ascii="Comic Sans MS" w:hAnsi="Comic Sans MS"/>
          <w:sz w:val="18"/>
          <w:szCs w:val="18"/>
        </w:rPr>
        <w:t xml:space="preserve">. </w:t>
      </w:r>
      <w:r w:rsidRPr="00E602CF">
        <w:rPr>
          <w:rFonts w:ascii="Comic Sans MS" w:hAnsi="Comic Sans MS"/>
          <w:sz w:val="18"/>
          <w:szCs w:val="18"/>
        </w:rPr>
        <w:t xml:space="preserve">Deze Calciet die rust en kalmte geeft zegt: “Master </w:t>
      </w:r>
      <w:proofErr w:type="spellStart"/>
      <w:r w:rsidRPr="00E602CF">
        <w:rPr>
          <w:rFonts w:ascii="Comic Sans MS" w:hAnsi="Comic Sans MS"/>
          <w:sz w:val="18"/>
          <w:szCs w:val="18"/>
        </w:rPr>
        <w:t>your</w:t>
      </w:r>
      <w:proofErr w:type="spellEnd"/>
      <w:r w:rsidRPr="00E602CF">
        <w:rPr>
          <w:rFonts w:ascii="Comic Sans MS" w:hAnsi="Comic Sans MS"/>
          <w:sz w:val="18"/>
          <w:szCs w:val="18"/>
        </w:rPr>
        <w:t xml:space="preserve"> </w:t>
      </w:r>
      <w:proofErr w:type="spellStart"/>
      <w:r w:rsidRPr="00E602CF">
        <w:rPr>
          <w:rFonts w:ascii="Comic Sans MS" w:hAnsi="Comic Sans MS"/>
          <w:sz w:val="18"/>
          <w:szCs w:val="18"/>
        </w:rPr>
        <w:t>emotions</w:t>
      </w:r>
      <w:proofErr w:type="spellEnd"/>
      <w:r w:rsidRPr="00E602CF">
        <w:rPr>
          <w:rFonts w:ascii="Comic Sans MS" w:hAnsi="Comic Sans MS"/>
          <w:sz w:val="18"/>
          <w:szCs w:val="18"/>
        </w:rPr>
        <w:t>”. Ik draag een energie die je bij jezelf brengt. Dit is een perfecte steen om mee te mediteren</w:t>
      </w:r>
      <w:r w:rsidR="00E602CF" w:rsidRPr="00E602CF">
        <w:rPr>
          <w:rFonts w:ascii="Comic Sans MS" w:hAnsi="Comic Sans MS"/>
          <w:sz w:val="18"/>
          <w:szCs w:val="18"/>
        </w:rPr>
        <w:t>,</w:t>
      </w:r>
      <w:r w:rsidRPr="00E602CF">
        <w:rPr>
          <w:rFonts w:ascii="Comic Sans MS" w:hAnsi="Comic Sans MS"/>
          <w:sz w:val="18"/>
          <w:szCs w:val="18"/>
        </w:rPr>
        <w:t xml:space="preserve"> omdat deze je helpt om in verstilling te komen. Deze brengt je voorbij je angsten en geeft kracht en stabiliteit. Deze gelaagde steen draagt de geschiedenis van de aarde in zich, tijdperken, beschavingen die we als licht en andere als donker hebben ervaren. Deze unieke Calciet verbindt ons met het DNA van Moeder Aarde, haar oorspronkelijke energie </w:t>
      </w:r>
      <w:r w:rsidR="00C60C9C" w:rsidRPr="00E602CF">
        <w:rPr>
          <w:rFonts w:ascii="Comic Sans MS" w:hAnsi="Comic Sans MS"/>
          <w:sz w:val="18"/>
          <w:szCs w:val="18"/>
        </w:rPr>
        <w:t xml:space="preserve">die liefde is </w:t>
      </w:r>
      <w:r w:rsidRPr="00E602CF">
        <w:rPr>
          <w:rFonts w:ascii="Comic Sans MS" w:hAnsi="Comic Sans MS"/>
          <w:sz w:val="18"/>
          <w:szCs w:val="18"/>
        </w:rPr>
        <w:t>en helpt ons weer afgestemd te gaan leven met de ware natuur.</w:t>
      </w:r>
    </w:p>
    <w:p w14:paraId="20F29539" w14:textId="77777777" w:rsidR="0079117F" w:rsidRDefault="0079117F" w:rsidP="0079117F"/>
    <w:p w14:paraId="40ED6695" w14:textId="77777777" w:rsidR="00A53A36" w:rsidRPr="0079117F" w:rsidRDefault="00A53A36"/>
    <w:p w14:paraId="0940606C" w14:textId="77777777" w:rsidR="00A53A36" w:rsidRPr="0079117F" w:rsidRDefault="00A53A36"/>
    <w:p w14:paraId="2AE7F768" w14:textId="77777777" w:rsidR="00A53A36" w:rsidRPr="0079117F" w:rsidRDefault="00A53A36"/>
    <w:p w14:paraId="67DC2284" w14:textId="77777777" w:rsidR="00A53A36" w:rsidRPr="0079117F" w:rsidRDefault="00A53A36"/>
    <w:p w14:paraId="42123069" w14:textId="77777777" w:rsidR="00A53A36" w:rsidRPr="0079117F" w:rsidRDefault="00A53A36"/>
    <w:p w14:paraId="68379671" w14:textId="379355BA" w:rsidR="007B4EA0" w:rsidRDefault="007B4EA0"/>
    <w:p w14:paraId="4B92A3E3" w14:textId="77777777" w:rsidR="00F927EB" w:rsidRDefault="00F927EB"/>
    <w:p w14:paraId="25C5A06C" w14:textId="77777777" w:rsidR="00F927EB" w:rsidRDefault="00F927EB"/>
    <w:p w14:paraId="3250DA2E" w14:textId="77777777" w:rsidR="00F927EB" w:rsidRDefault="00F927EB"/>
    <w:p w14:paraId="36C43058" w14:textId="77777777" w:rsidR="00F927EB" w:rsidRDefault="00F927EB"/>
    <w:p w14:paraId="795C8143" w14:textId="77777777" w:rsidR="00F927EB" w:rsidRDefault="00F927EB"/>
    <w:p w14:paraId="65F7CA6E" w14:textId="6E1DD2EC" w:rsidR="00F927EB" w:rsidRDefault="00F927EB"/>
    <w:p w14:paraId="09319655" w14:textId="77777777" w:rsidR="00F927EB" w:rsidRPr="00322A72" w:rsidRDefault="00F927EB"/>
    <w:sectPr w:rsidR="00F927EB" w:rsidRPr="00322A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72"/>
    <w:rsid w:val="000F0106"/>
    <w:rsid w:val="002076E3"/>
    <w:rsid w:val="002F524D"/>
    <w:rsid w:val="00322A72"/>
    <w:rsid w:val="003A15E2"/>
    <w:rsid w:val="00585738"/>
    <w:rsid w:val="0079117F"/>
    <w:rsid w:val="007B4EA0"/>
    <w:rsid w:val="00864005"/>
    <w:rsid w:val="00A53A36"/>
    <w:rsid w:val="00B806B9"/>
    <w:rsid w:val="00C0147B"/>
    <w:rsid w:val="00C60C9C"/>
    <w:rsid w:val="00C766A4"/>
    <w:rsid w:val="00E602CF"/>
    <w:rsid w:val="00E778D7"/>
    <w:rsid w:val="00ED7935"/>
    <w:rsid w:val="00F927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D8FD"/>
  <w15:chartTrackingRefBased/>
  <w15:docId w15:val="{371E5306-371E-1B48-B2A3-A94458C3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332</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6</cp:revision>
  <cp:lastPrinted>2022-03-05T10:58:00Z</cp:lastPrinted>
  <dcterms:created xsi:type="dcterms:W3CDTF">2022-03-05T10:17:00Z</dcterms:created>
  <dcterms:modified xsi:type="dcterms:W3CDTF">2022-03-06T08:07:00Z</dcterms:modified>
</cp:coreProperties>
</file>