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227A8" w14:textId="33D34D54" w:rsidR="009F0414" w:rsidRPr="00D321C7" w:rsidRDefault="009F0414" w:rsidP="009F0414">
      <w:pPr>
        <w:rPr>
          <w:b/>
          <w:bCs/>
          <w:sz w:val="21"/>
          <w:szCs w:val="21"/>
        </w:rPr>
      </w:pPr>
      <w:proofErr w:type="spellStart"/>
      <w:r w:rsidRPr="00D321C7">
        <w:rPr>
          <w:b/>
          <w:bCs/>
          <w:sz w:val="21"/>
          <w:szCs w:val="21"/>
        </w:rPr>
        <w:t>Crocoïet</w:t>
      </w:r>
      <w:proofErr w:type="spellEnd"/>
    </w:p>
    <w:p w14:paraId="42784FB1" w14:textId="4C4A59D8" w:rsidR="009F0414" w:rsidRDefault="009F0414" w:rsidP="009F0414">
      <w:r>
        <w:rPr>
          <w:noProof/>
        </w:rPr>
        <w:drawing>
          <wp:anchor distT="0" distB="0" distL="114300" distR="114300" simplePos="0" relativeHeight="251659264" behindDoc="0" locked="0" layoutInCell="1" allowOverlap="1" wp14:anchorId="6B2C82ED" wp14:editId="0E764E42">
            <wp:simplePos x="0" y="0"/>
            <wp:positionH relativeFrom="margin">
              <wp:posOffset>4615540</wp:posOffset>
            </wp:positionH>
            <wp:positionV relativeFrom="margin">
              <wp:posOffset>3064133</wp:posOffset>
            </wp:positionV>
            <wp:extent cx="889635" cy="889635"/>
            <wp:effectExtent l="0" t="0" r="0" b="0"/>
            <wp:wrapSquare wrapText="bothSides"/>
            <wp:docPr id="7798823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82324" name="Graphic 779882324"/>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889635" cy="88963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321C7">
        <w:rPr>
          <w:sz w:val="18"/>
          <w:szCs w:val="18"/>
        </w:rPr>
        <w:t>Crocoïet</w:t>
      </w:r>
      <w:proofErr w:type="spellEnd"/>
      <w:r w:rsidRPr="00D321C7">
        <w:rPr>
          <w:sz w:val="18"/>
          <w:szCs w:val="18"/>
        </w:rPr>
        <w:t xml:space="preserve"> is een vrij zeldzaam kristal uit Tasmanië, Australië. Het is een zeer energieke, vitale en vruchtbare steen die doorbraken op alle niveaus stimuleert. Deze steen is geliefd bij mensen die streven naar het bereiken van verlichting in het lichaam, omdat deze steen een drie eenheid kan creëren tussen de kruin-, het hart- en het stuitchakra, waarbij deze de kundalini energie helpt stimuleren. Maar dit gebeurt alleen als jij daaraan toe bent. Als deze energie goed stroomt, kun je een kwantumsprong in je bewustzijn maken, waarbij oude blokkades verdwijnen en je tot grote inzichten komt. De energie van de steen begint bij het stuitchakra, daarna helpt deze het hartchakra te activeren, waarna deze naar het kruinchakra doorstroomt. Hierna kun je in verbinding komen met hogere frequenties, werelden en wezens, maar alles via jouw gegronde energie. Met </w:t>
      </w:r>
      <w:proofErr w:type="spellStart"/>
      <w:r w:rsidRPr="00D321C7">
        <w:rPr>
          <w:sz w:val="18"/>
          <w:szCs w:val="18"/>
        </w:rPr>
        <w:t>Crocoïet</w:t>
      </w:r>
      <w:proofErr w:type="spellEnd"/>
      <w:r w:rsidRPr="00D321C7">
        <w:rPr>
          <w:sz w:val="18"/>
          <w:szCs w:val="18"/>
        </w:rPr>
        <w:t xml:space="preserve"> kun je een krachtige verbinding met het hart of de kern van moeder aarde maken, zodat je gronding zal verbeteren. </w:t>
      </w:r>
      <w:proofErr w:type="spellStart"/>
      <w:r w:rsidRPr="00D321C7">
        <w:rPr>
          <w:sz w:val="18"/>
          <w:szCs w:val="18"/>
        </w:rPr>
        <w:t>Crocoïet</w:t>
      </w:r>
      <w:proofErr w:type="spellEnd"/>
      <w:r w:rsidRPr="00D321C7">
        <w:rPr>
          <w:sz w:val="18"/>
          <w:szCs w:val="18"/>
        </w:rPr>
        <w:t xml:space="preserve"> ondersteunt alles waarover je enthousiast bent en bevordert de stroom van kundalini energie in </w:t>
      </w:r>
      <w:proofErr w:type="spellStart"/>
      <w:r w:rsidRPr="00D321C7">
        <w:rPr>
          <w:sz w:val="18"/>
          <w:szCs w:val="18"/>
        </w:rPr>
        <w:t>tantrische</w:t>
      </w:r>
      <w:proofErr w:type="spellEnd"/>
      <w:r w:rsidRPr="00D321C7">
        <w:rPr>
          <w:sz w:val="18"/>
          <w:szCs w:val="18"/>
        </w:rPr>
        <w:t xml:space="preserve"> liefde of bij seksualiteit vanuit liefde, verbonden met het hart. Dit omdat </w:t>
      </w:r>
      <w:proofErr w:type="spellStart"/>
      <w:r w:rsidRPr="00D321C7">
        <w:rPr>
          <w:sz w:val="18"/>
          <w:szCs w:val="18"/>
        </w:rPr>
        <w:t>Crocoïet</w:t>
      </w:r>
      <w:proofErr w:type="spellEnd"/>
      <w:r w:rsidRPr="00D321C7">
        <w:rPr>
          <w:sz w:val="18"/>
          <w:szCs w:val="18"/>
        </w:rPr>
        <w:t xml:space="preserve"> je hartchakra stimuleert en je helpt te verbinden met je zielsenergie. Het mooie van </w:t>
      </w:r>
      <w:proofErr w:type="spellStart"/>
      <w:r w:rsidRPr="00D321C7">
        <w:rPr>
          <w:sz w:val="18"/>
          <w:szCs w:val="18"/>
        </w:rPr>
        <w:t>Crocoïet</w:t>
      </w:r>
      <w:proofErr w:type="spellEnd"/>
      <w:r w:rsidRPr="00D321C7">
        <w:rPr>
          <w:sz w:val="18"/>
          <w:szCs w:val="18"/>
        </w:rPr>
        <w:t xml:space="preserve"> gebruiken voor het hart, is dat deze steen je niet per se super gevoelig voor emoties maakt, maar dat deze het hart juist moedig en heldhaftig maakt, maar ook helpt om liefde en mededogen uit te zenden. Deze steen geeft ook energie aan creatieve processen en kan zorgen voor diepe spirituele transformaties door het vuur in je buik te helpen ontsteken en je af te stemmen op het vuur van je ontwaakte geest. Behalve fysieke vitaliteit stimuleert de steen zelfverzekerdheid en kan deze helpen bij het manifesteren van je verlangens. </w:t>
      </w:r>
      <w:proofErr w:type="spellStart"/>
      <w:r w:rsidRPr="00D321C7">
        <w:rPr>
          <w:sz w:val="18"/>
          <w:szCs w:val="18"/>
        </w:rPr>
        <w:t>Crocoïet</w:t>
      </w:r>
      <w:proofErr w:type="spellEnd"/>
      <w:r w:rsidRPr="00D321C7">
        <w:rPr>
          <w:sz w:val="18"/>
          <w:szCs w:val="18"/>
        </w:rPr>
        <w:t xml:space="preserve"> geeft energie aan het lichaam, stimuleert het immuunsysteem, het endocriene stelsel, de klieren en de voortplantingsorganen. Ook stimuleert deze de vruchtbaarheid. Dit unieke kristal wat hoge energieën in je lichaam helpt te aarden, helpt ons om het goddelijke licht werkelijk te gaan leven en zo levende voorbeelden van licht te worden. Dit kristal bevat lood, dus je handen even wassen na aanraking.</w:t>
      </w:r>
      <w:r>
        <w:t xml:space="preserve"> </w:t>
      </w:r>
    </w:p>
    <w:p w14:paraId="09B7DB99" w14:textId="1C961637" w:rsidR="00F31F79" w:rsidRDefault="00F31F79" w:rsidP="00F31F79"/>
    <w:p w14:paraId="5B659480" w14:textId="77777777" w:rsidR="009F0414" w:rsidRPr="009F0414" w:rsidRDefault="009F0414" w:rsidP="009F0414">
      <w:pPr>
        <w:rPr>
          <w:b/>
          <w:bCs/>
          <w:sz w:val="28"/>
          <w:szCs w:val="28"/>
        </w:rPr>
      </w:pPr>
      <w:proofErr w:type="spellStart"/>
      <w:r w:rsidRPr="009F0414">
        <w:rPr>
          <w:b/>
          <w:bCs/>
          <w:sz w:val="28"/>
          <w:szCs w:val="28"/>
        </w:rPr>
        <w:t>Crocoïet</w:t>
      </w:r>
      <w:proofErr w:type="spellEnd"/>
    </w:p>
    <w:p w14:paraId="62FED4F4" w14:textId="77777777" w:rsidR="009F0414" w:rsidRDefault="009F0414" w:rsidP="009F0414">
      <w:proofErr w:type="spellStart"/>
      <w:r w:rsidRPr="00D321C7">
        <w:rPr>
          <w:sz w:val="18"/>
          <w:szCs w:val="18"/>
        </w:rPr>
        <w:t>Crocoïet</w:t>
      </w:r>
      <w:proofErr w:type="spellEnd"/>
      <w:r w:rsidRPr="00D321C7">
        <w:rPr>
          <w:sz w:val="18"/>
          <w:szCs w:val="18"/>
        </w:rPr>
        <w:t xml:space="preserve"> is een vrij zeldzaam kristal uit Tasmanië, Australië. Het is een zeer energieke, vitale en vruchtbare steen die doorbraken op alle niveaus stimuleert. Deze steen is geliefd bij mensen die streven naar het bereiken van verlichting in het lichaam, omdat deze steen een drie eenheid kan creëren tussen de kruin-, het hart- en het stuitchakra, waarbij deze de kundalini energie helpt stimuleren. Maar dit gebeurt alleen als jij daaraan toe bent. Als deze energie goed stroomt, kun je een kwantumsprong in je bewustzijn maken, waarbij oude blokkades verdwijnen en je tot grote inzichten komt. De energie van de steen begint bij het stuitchakra, daarna helpt deze het hartchakra te activeren, waarna deze naar het kruinchakra doorstroomt. Hierna kun je in verbinding komen met hogere frequenties, werelden en wezens, maar alles via jouw gegronde energie. Met </w:t>
      </w:r>
      <w:proofErr w:type="spellStart"/>
      <w:r w:rsidRPr="00D321C7">
        <w:rPr>
          <w:sz w:val="18"/>
          <w:szCs w:val="18"/>
        </w:rPr>
        <w:t>Crocoïet</w:t>
      </w:r>
      <w:proofErr w:type="spellEnd"/>
      <w:r w:rsidRPr="00D321C7">
        <w:rPr>
          <w:sz w:val="18"/>
          <w:szCs w:val="18"/>
        </w:rPr>
        <w:t xml:space="preserve"> kun je een krachtige verbinding met het hart of de kern van moeder aarde maken, zodat je gronding zal verbeteren. </w:t>
      </w:r>
      <w:proofErr w:type="spellStart"/>
      <w:r w:rsidRPr="00D321C7">
        <w:rPr>
          <w:sz w:val="18"/>
          <w:szCs w:val="18"/>
        </w:rPr>
        <w:t>Crocoïet</w:t>
      </w:r>
      <w:proofErr w:type="spellEnd"/>
      <w:r w:rsidRPr="00D321C7">
        <w:rPr>
          <w:sz w:val="18"/>
          <w:szCs w:val="18"/>
        </w:rPr>
        <w:t xml:space="preserve"> ondersteunt alles waarover je enthousiast bent en bevordert de stroom van kundalini energie in </w:t>
      </w:r>
      <w:proofErr w:type="spellStart"/>
      <w:r w:rsidRPr="00D321C7">
        <w:rPr>
          <w:sz w:val="18"/>
          <w:szCs w:val="18"/>
        </w:rPr>
        <w:t>tantrische</w:t>
      </w:r>
      <w:proofErr w:type="spellEnd"/>
      <w:r w:rsidRPr="00D321C7">
        <w:rPr>
          <w:sz w:val="18"/>
          <w:szCs w:val="18"/>
        </w:rPr>
        <w:t xml:space="preserve"> liefde of bij seksualiteit vanuit liefde, verbonden met het hart. Dit omdat </w:t>
      </w:r>
      <w:proofErr w:type="spellStart"/>
      <w:r w:rsidRPr="00D321C7">
        <w:rPr>
          <w:sz w:val="18"/>
          <w:szCs w:val="18"/>
        </w:rPr>
        <w:t>Crocoïet</w:t>
      </w:r>
      <w:proofErr w:type="spellEnd"/>
      <w:r w:rsidRPr="00D321C7">
        <w:rPr>
          <w:sz w:val="18"/>
          <w:szCs w:val="18"/>
        </w:rPr>
        <w:t xml:space="preserve"> je hartchakra stimuleert en je helpt te verbinden met je zielsenergie. Het mooie van </w:t>
      </w:r>
      <w:proofErr w:type="spellStart"/>
      <w:r w:rsidRPr="00D321C7">
        <w:rPr>
          <w:sz w:val="18"/>
          <w:szCs w:val="18"/>
        </w:rPr>
        <w:t>Crocoïet</w:t>
      </w:r>
      <w:proofErr w:type="spellEnd"/>
      <w:r w:rsidRPr="00D321C7">
        <w:rPr>
          <w:sz w:val="18"/>
          <w:szCs w:val="18"/>
        </w:rPr>
        <w:t xml:space="preserve"> gebruiken voor het hart, is dat deze steen je niet per se super gevoelig voor emoties maakt, maar dat deze het hart juist moedig en heldhaftig maakt, maar ook helpt om liefde en mededogen uit te zenden. Deze steen geeft ook energie aan creatieve processen en kan zorgen voor diepe spirituele transformaties door het vuur in je buik te helpen ontsteken en je af te stemmen op het vuur van je ontwaakte geest. Behalve fysieke vitaliteit stimuleert de steen zelfverzekerdheid en kan deze helpen bij het manifesteren van je verlangens. </w:t>
      </w:r>
      <w:proofErr w:type="spellStart"/>
      <w:r w:rsidRPr="00D321C7">
        <w:rPr>
          <w:sz w:val="18"/>
          <w:szCs w:val="18"/>
        </w:rPr>
        <w:t>Crocoïet</w:t>
      </w:r>
      <w:proofErr w:type="spellEnd"/>
      <w:r w:rsidRPr="00D321C7">
        <w:rPr>
          <w:sz w:val="18"/>
          <w:szCs w:val="18"/>
        </w:rPr>
        <w:t xml:space="preserve"> geeft energie aan het lichaam, stimuleert het immuunsysteem, het endocriene stelsel, de klieren en de voortplantingsorganen. Ook stimuleert deze de vruchtbaarheid. Dit unieke kristal wat hoge energieën in je lichaam helpt te aarden, helpt ons om het goddelijke licht werkelijk te gaan leven en zo levende voorbeelden van licht te worden. Dit kristal bevat lood, dus je handen even wassen na aanraking.</w:t>
      </w:r>
      <w:r>
        <w:t xml:space="preserve"> </w:t>
      </w:r>
    </w:p>
    <w:p w14:paraId="217EBD7E" w14:textId="77777777" w:rsidR="00A6422D" w:rsidRDefault="00A6422D"/>
    <w:p w14:paraId="30C72AAA" w14:textId="77777777" w:rsidR="009F0414" w:rsidRDefault="009F0414"/>
    <w:p w14:paraId="2D5368F7" w14:textId="75965BC9" w:rsidR="009F0414" w:rsidRPr="009F0414" w:rsidRDefault="009F0414" w:rsidP="009F0414">
      <w:pPr>
        <w:rPr>
          <w:sz w:val="24"/>
        </w:rPr>
      </w:pPr>
      <w:r>
        <w:rPr>
          <w:sz w:val="24"/>
        </w:rPr>
        <w:t xml:space="preserve">  </w:t>
      </w:r>
      <w:proofErr w:type="spellStart"/>
      <w:r w:rsidRPr="009F0414">
        <w:rPr>
          <w:sz w:val="24"/>
        </w:rPr>
        <w:t>Crocoïet</w:t>
      </w:r>
      <w:proofErr w:type="spellEnd"/>
    </w:p>
    <w:p w14:paraId="5450E56D" w14:textId="5601594B" w:rsidR="009F0414" w:rsidRDefault="009F0414">
      <w:r>
        <w:rPr>
          <w:noProof/>
        </w:rPr>
        <w:drawing>
          <wp:anchor distT="0" distB="0" distL="114300" distR="114300" simplePos="0" relativeHeight="251661312" behindDoc="0" locked="0" layoutInCell="1" allowOverlap="1" wp14:anchorId="67D25B64" wp14:editId="705F24C9">
            <wp:simplePos x="0" y="0"/>
            <wp:positionH relativeFrom="margin">
              <wp:posOffset>0</wp:posOffset>
            </wp:positionH>
            <wp:positionV relativeFrom="margin">
              <wp:posOffset>8668660</wp:posOffset>
            </wp:positionV>
            <wp:extent cx="889635" cy="889635"/>
            <wp:effectExtent l="0" t="0" r="0" b="0"/>
            <wp:wrapSquare wrapText="bothSides"/>
            <wp:docPr id="761728589" name="Graphic 76172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82324" name="Graphic 779882324"/>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889635" cy="889635"/>
                    </a:xfrm>
                    <a:prstGeom prst="rect">
                      <a:avLst/>
                    </a:prstGeom>
                  </pic:spPr>
                </pic:pic>
              </a:graphicData>
            </a:graphic>
            <wp14:sizeRelH relativeFrom="page">
              <wp14:pctWidth>0</wp14:pctWidth>
            </wp14:sizeRelH>
            <wp14:sizeRelV relativeFrom="page">
              <wp14:pctHeight>0</wp14:pctHeight>
            </wp14:sizeRelV>
          </wp:anchor>
        </w:drawing>
      </w:r>
    </w:p>
    <w:p w14:paraId="12EA277B" w14:textId="52AD1B68" w:rsidR="009F0414" w:rsidRDefault="009F0414"/>
    <w:sectPr w:rsidR="009F0414" w:rsidSect="009F0414">
      <w:pgSz w:w="11906" w:h="16838"/>
      <w:pgMar w:top="357" w:right="2835" w:bottom="924" w:left="35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E6A0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8233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7750DD"/>
    <w:rsid w:val="009F0414"/>
    <w:rsid w:val="00A6422D"/>
    <w:rsid w:val="00D72336"/>
    <w:rsid w:val="00D77812"/>
    <w:rsid w:val="00DD2B3F"/>
    <w:rsid w:val="00E02990"/>
    <w:rsid w:val="00EB06B7"/>
    <w:rsid w:val="00EF30D0"/>
    <w:rsid w:val="00F31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C04B5"/>
  <w14:defaultImageDpi w14:val="300"/>
  <w15:chartTrackingRefBased/>
  <w15:docId w15:val="{D6BD3952-48B9-054C-B043-F372A9C3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1F79"/>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750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689</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Crocoïet</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Crocoïet</dc:title>
  <dc:subject/>
  <dc:creator>Ruud van Well</dc:creator>
  <cp:keywords/>
  <dc:description/>
  <cp:lastModifiedBy>Cyrille van Vliet</cp:lastModifiedBy>
  <cp:revision>4</cp:revision>
  <dcterms:created xsi:type="dcterms:W3CDTF">2021-12-12T15:40:00Z</dcterms:created>
  <dcterms:modified xsi:type="dcterms:W3CDTF">2023-08-19T09:31:00Z</dcterms:modified>
</cp:coreProperties>
</file>