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6127B" w14:textId="77777777" w:rsidR="00864AA9" w:rsidRPr="00864AA9" w:rsidRDefault="00864AA9" w:rsidP="00864AA9">
      <w:pPr>
        <w:rPr>
          <w:rFonts w:ascii="Comic Sans MS" w:hAnsi="Comic Sans MS"/>
          <w:b/>
          <w:bCs/>
          <w:sz w:val="21"/>
          <w:szCs w:val="21"/>
        </w:rPr>
      </w:pPr>
      <w:r w:rsidRPr="00864AA9">
        <w:rPr>
          <w:rFonts w:ascii="Comic Sans MS" w:hAnsi="Comic Sans MS"/>
          <w:b/>
          <w:bCs/>
          <w:sz w:val="21"/>
          <w:szCs w:val="21"/>
        </w:rPr>
        <w:t>Mango Calciet</w:t>
      </w:r>
    </w:p>
    <w:p w14:paraId="787FE853" w14:textId="4F842FD6" w:rsidR="00864AA9" w:rsidRPr="00864AA9" w:rsidRDefault="00864AA9" w:rsidP="00864AA9">
      <w:pPr>
        <w:rPr>
          <w:rFonts w:ascii="Comic Sans MS" w:hAnsi="Comic Sans MS"/>
          <w:b/>
          <w:bCs/>
          <w:sz w:val="18"/>
          <w:szCs w:val="18"/>
        </w:rPr>
      </w:pPr>
      <w:r w:rsidRPr="00864AA9">
        <w:rPr>
          <w:rFonts w:ascii="Comic Sans MS" w:hAnsi="Comic Sans MS"/>
          <w:sz w:val="18"/>
          <w:szCs w:val="18"/>
        </w:rPr>
        <w:t xml:space="preserve">Mango Calciet is een liefdevolle, blije steen uit Pakistan. De steen lijkt een mengsel van Geel- Oranje- en Honing-Calciet. Mango Calciet is krachtig verbonden met de zonnevlecht, maar ook met het tweede- en het basis-chakra. Bij de zonnevlecht verwarmt en verzacht deze steen oude pijnstukken en ondersteunt hier helingsprocessen. Mango Calciet geeft verlichting bij emotionele stress en vergroot het zelfvertrouwen. Tevens werkt deze Calciet kalmerend op de geest en versterkt deze je geheugen. Deze steen geeft je een geliefd en geborgen gevoel. Het is een hele fijne steen voor volwassenen of kinderen die moeite hebben met hun incarnatie op aarde. Deze Calciet is als een zonnestraal, geeft warmte en levensvreugde welke zowel op mens als dier een positieve uitwerking heeft. Voor hen die emotioneel vastzitten of het zwaar hebben, of bij verslavingen, kan deze steen helpen om weer in je (zonne)kracht te komen, waarna je je leven weer positief vorm kan gaan geven. Ook versterkt deze steen je eigenwaarde. Deze ontkrampende steen helpt </w:t>
      </w:r>
      <w:r w:rsidRPr="00864AA9">
        <w:rPr>
          <w:rFonts w:ascii="Comic Sans MS" w:hAnsi="Comic Sans MS"/>
          <w:sz w:val="18"/>
          <w:szCs w:val="18"/>
        </w:rPr>
        <w:t xml:space="preserve">je </w:t>
      </w:r>
      <w:r w:rsidRPr="00864AA9">
        <w:rPr>
          <w:rFonts w:ascii="Comic Sans MS" w:hAnsi="Comic Sans MS"/>
          <w:sz w:val="18"/>
          <w:szCs w:val="18"/>
        </w:rPr>
        <w:t xml:space="preserve">behalve je zonnevlecht ook je hartchakra meer te openen. Fysiek helpt deze steen het lichaam herstellen na ziekte en werkt ondersteunend op de maag, milt, pancreas, darmen, voortplantingsorganen, botten en gewrichten. Verbonden met de energie van de zon, met Ra, de Egyptische Zonnegod is het een steen van transformatie, waarna we in heelheid kunnen gaan leven en ons liefdeslicht, ons goddelijke licht in ons geboren laten worden en dit op aarde als een wandelende zonnestraal gaan leven en uitstralen. </w:t>
      </w:r>
    </w:p>
    <w:p w14:paraId="5D5CC333" w14:textId="77777777" w:rsidR="00534F68" w:rsidRDefault="00534F68">
      <w:pPr>
        <w:rPr>
          <w:rFonts w:ascii="Comic Sans MS" w:hAnsi="Comic Sans MS"/>
          <w:sz w:val="18"/>
          <w:szCs w:val="18"/>
        </w:rPr>
      </w:pPr>
    </w:p>
    <w:p w14:paraId="154F4F4D" w14:textId="77777777" w:rsidR="00864AA9" w:rsidRPr="00864AA9" w:rsidRDefault="00864AA9" w:rsidP="00864AA9">
      <w:pPr>
        <w:rPr>
          <w:rFonts w:ascii="Comic Sans MS" w:hAnsi="Comic Sans MS"/>
          <w:b/>
          <w:bCs/>
          <w:sz w:val="28"/>
          <w:szCs w:val="28"/>
        </w:rPr>
      </w:pPr>
      <w:r w:rsidRPr="00864AA9">
        <w:rPr>
          <w:rFonts w:ascii="Comic Sans MS" w:hAnsi="Comic Sans MS"/>
          <w:b/>
          <w:bCs/>
          <w:sz w:val="28"/>
          <w:szCs w:val="28"/>
        </w:rPr>
        <w:t>Mango Calciet</w:t>
      </w:r>
    </w:p>
    <w:p w14:paraId="1EA206DB" w14:textId="77777777" w:rsidR="00864AA9" w:rsidRPr="00864AA9" w:rsidRDefault="00864AA9" w:rsidP="00864AA9">
      <w:pPr>
        <w:rPr>
          <w:rFonts w:ascii="Comic Sans MS" w:hAnsi="Comic Sans MS"/>
          <w:b/>
          <w:bCs/>
          <w:sz w:val="18"/>
          <w:szCs w:val="18"/>
        </w:rPr>
      </w:pPr>
      <w:r w:rsidRPr="00864AA9">
        <w:rPr>
          <w:rFonts w:ascii="Comic Sans MS" w:hAnsi="Comic Sans MS"/>
          <w:sz w:val="18"/>
          <w:szCs w:val="18"/>
        </w:rPr>
        <w:t xml:space="preserve">Mango Calciet is een liefdevolle, blije steen uit Pakistan. De steen lijkt een mengsel van Geel- Oranje- en Honing-Calciet. Mango Calciet is krachtig verbonden met de zonnevlecht, maar ook met het tweede- en het basis-chakra. Bij de zonnevlecht verwarmt en verzacht deze steen oude pijnstukken en ondersteunt hier helingsprocessen. Mango Calciet geeft verlichting bij emotionele stress en vergroot het zelfvertrouwen. Tevens werkt deze Calciet kalmerend op de geest en versterkt deze je geheugen. Deze steen geeft je een geliefd en geborgen gevoel. Het is een hele fijne steen voor volwassenen of kinderen die moeite hebben met hun incarnatie op aarde. Deze Calciet is als een zonnestraal, geeft warmte en levensvreugde welke zowel op mens als dier een positieve uitwerking heeft. Voor hen die emotioneel vastzitten of het zwaar hebben, of bij verslavingen, kan deze steen helpen om weer in je (zonne)kracht te komen, waarna je je leven weer positief vorm kan gaan geven. Ook versterkt deze steen je eigenwaarde. Deze ontkrampende steen helpt je behalve je zonnevlecht ook je hartchakra meer te openen. Fysiek helpt deze steen het lichaam herstellen na ziekte en werkt ondersteunend op de maag, milt, pancreas, darmen, voortplantingsorganen, botten en gewrichten. Verbonden met de energie van de zon, met Ra, de Egyptische Zonnegod is het een steen van transformatie, waarna we in heelheid kunnen gaan leven en ons liefdeslicht, ons goddelijke licht in ons geboren laten worden en dit op aarde als een wandelende zonnestraal gaan leven en uitstralen. </w:t>
      </w:r>
    </w:p>
    <w:p w14:paraId="48EDB6C8" w14:textId="77777777" w:rsidR="00864AA9" w:rsidRDefault="00864AA9" w:rsidP="00864AA9">
      <w:pPr>
        <w:rPr>
          <w:rFonts w:ascii="Comic Sans MS" w:hAnsi="Comic Sans MS"/>
          <w:sz w:val="18"/>
          <w:szCs w:val="18"/>
        </w:rPr>
      </w:pPr>
    </w:p>
    <w:p w14:paraId="16AD66D9" w14:textId="77777777" w:rsidR="00864AA9" w:rsidRPr="00864AA9" w:rsidRDefault="00864AA9">
      <w:pPr>
        <w:rPr>
          <w:rFonts w:ascii="Comic Sans MS" w:hAnsi="Comic Sans MS"/>
          <w:sz w:val="18"/>
          <w:szCs w:val="18"/>
        </w:rPr>
      </w:pPr>
    </w:p>
    <w:sectPr w:rsidR="00864AA9" w:rsidRPr="00864AA9" w:rsidSect="00864AA9">
      <w:pgSz w:w="11900" w:h="16840"/>
      <w:pgMar w:top="567" w:right="2552"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A9"/>
    <w:rsid w:val="00534F68"/>
    <w:rsid w:val="00864AA9"/>
    <w:rsid w:val="00AC424F"/>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97E5D4"/>
  <w15:chartTrackingRefBased/>
  <w15:docId w15:val="{C044D397-E4AF-FF4B-A24D-ACFE22A0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4AA9"/>
  </w:style>
  <w:style w:type="paragraph" w:styleId="Kop1">
    <w:name w:val="heading 1"/>
    <w:basedOn w:val="Standaard"/>
    <w:next w:val="Standaard"/>
    <w:link w:val="Kop1Char"/>
    <w:uiPriority w:val="9"/>
    <w:qFormat/>
    <w:rsid w:val="00864A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4A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4AA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4AA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4AA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4AA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4AA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4AA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4AA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4AA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4AA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4AA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4AA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4AA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4A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4A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4A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4AA9"/>
    <w:rPr>
      <w:rFonts w:eastAsiaTheme="majorEastAsia" w:cstheme="majorBidi"/>
      <w:color w:val="272727" w:themeColor="text1" w:themeTint="D8"/>
    </w:rPr>
  </w:style>
  <w:style w:type="paragraph" w:styleId="Titel">
    <w:name w:val="Title"/>
    <w:basedOn w:val="Standaard"/>
    <w:next w:val="Standaard"/>
    <w:link w:val="TitelChar"/>
    <w:uiPriority w:val="10"/>
    <w:qFormat/>
    <w:rsid w:val="00864AA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4A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4AA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4A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4AA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64AA9"/>
    <w:rPr>
      <w:i/>
      <w:iCs/>
      <w:color w:val="404040" w:themeColor="text1" w:themeTint="BF"/>
    </w:rPr>
  </w:style>
  <w:style w:type="paragraph" w:styleId="Lijstalinea">
    <w:name w:val="List Paragraph"/>
    <w:basedOn w:val="Standaard"/>
    <w:uiPriority w:val="34"/>
    <w:qFormat/>
    <w:rsid w:val="00864AA9"/>
    <w:pPr>
      <w:ind w:left="720"/>
      <w:contextualSpacing/>
    </w:pPr>
  </w:style>
  <w:style w:type="character" w:styleId="Intensievebenadrukking">
    <w:name w:val="Intense Emphasis"/>
    <w:basedOn w:val="Standaardalinea-lettertype"/>
    <w:uiPriority w:val="21"/>
    <w:qFormat/>
    <w:rsid w:val="00864AA9"/>
    <w:rPr>
      <w:i/>
      <w:iCs/>
      <w:color w:val="2F5496" w:themeColor="accent1" w:themeShade="BF"/>
    </w:rPr>
  </w:style>
  <w:style w:type="paragraph" w:styleId="Duidelijkcitaat">
    <w:name w:val="Intense Quote"/>
    <w:basedOn w:val="Standaard"/>
    <w:next w:val="Standaard"/>
    <w:link w:val="DuidelijkcitaatChar"/>
    <w:uiPriority w:val="30"/>
    <w:qFormat/>
    <w:rsid w:val="00864A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4AA9"/>
    <w:rPr>
      <w:i/>
      <w:iCs/>
      <w:color w:val="2F5496" w:themeColor="accent1" w:themeShade="BF"/>
    </w:rPr>
  </w:style>
  <w:style w:type="character" w:styleId="Intensieveverwijzing">
    <w:name w:val="Intense Reference"/>
    <w:basedOn w:val="Standaardalinea-lettertype"/>
    <w:uiPriority w:val="32"/>
    <w:qFormat/>
    <w:rsid w:val="00864A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482</Words>
  <Characters>2653</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2024-08-18T14:04:00Z</dcterms:created>
  <dcterms:modified xsi:type="dcterms:W3CDTF">2024-08-18T14:09:00Z</dcterms:modified>
</cp:coreProperties>
</file>