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8E9CF" w14:textId="77777777" w:rsidR="00DC489E" w:rsidRPr="00DC489E" w:rsidRDefault="00DC489E" w:rsidP="00DC489E">
      <w:pPr>
        <w:spacing w:after="0" w:line="240" w:lineRule="auto"/>
        <w:rPr>
          <w:rFonts w:ascii="Comic Sans MS" w:hAnsi="Comic Sans MS"/>
          <w:b/>
          <w:bCs/>
          <w:lang w:val="nl-NL"/>
        </w:rPr>
      </w:pPr>
      <w:r w:rsidRPr="00DC489E">
        <w:rPr>
          <w:rFonts w:ascii="Comic Sans MS" w:hAnsi="Comic Sans MS"/>
          <w:b/>
          <w:bCs/>
          <w:lang w:val="nl-NL"/>
        </w:rPr>
        <w:t>Honing Calciet</w:t>
      </w:r>
    </w:p>
    <w:p w14:paraId="5E770563" w14:textId="1F4C4D48" w:rsidR="00DC489E" w:rsidRPr="00DC489E" w:rsidRDefault="00DC489E" w:rsidP="00DC489E">
      <w:pPr>
        <w:spacing w:after="0" w:line="240" w:lineRule="auto"/>
        <w:rPr>
          <w:rFonts w:ascii="Comic Sans MS" w:hAnsi="Comic Sans MS"/>
          <w:sz w:val="18"/>
          <w:szCs w:val="18"/>
          <w:lang w:val="nl-NL"/>
        </w:rPr>
      </w:pPr>
      <w:r w:rsidRPr="007A3EA3">
        <w:rPr>
          <w:rFonts w:ascii="Comic Sans MS" w:hAnsi="Comic Sans MS"/>
          <w:noProof/>
        </w:rPr>
        <w:drawing>
          <wp:anchor distT="0" distB="0" distL="114300" distR="114300" simplePos="0" relativeHeight="251659264" behindDoc="0" locked="0" layoutInCell="1" allowOverlap="1" wp14:anchorId="277056A4" wp14:editId="01FFD328">
            <wp:simplePos x="0" y="0"/>
            <wp:positionH relativeFrom="margin">
              <wp:posOffset>6290310</wp:posOffset>
            </wp:positionH>
            <wp:positionV relativeFrom="margin">
              <wp:posOffset>1956493</wp:posOffset>
            </wp:positionV>
            <wp:extent cx="757555" cy="757555"/>
            <wp:effectExtent l="0" t="0" r="4445" b="444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7555" cy="757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489E">
        <w:rPr>
          <w:rFonts w:ascii="Comic Sans MS" w:hAnsi="Comic Sans MS"/>
          <w:sz w:val="18"/>
          <w:szCs w:val="18"/>
          <w:lang w:val="nl-NL"/>
        </w:rPr>
        <w:t xml:space="preserve">Honing Calciet heeft een hele hoge, liefdevolle vibratie. Dit kristal vertegenwoordigt een enorm groot liefdesveld, verbonden met de energie van Venus. De steen is als een zee van liefde, een oneindig uitdijend veld. Deze bevat een verwarmende energie, verbonden met de opkomende Zon, de Morgenster. Honing Calciet is een krachtige harts-opener, die ook helpt uit verkramping en verdichting te komen. Deze steen helpt het borst-keelgebied en vastgezette energie te openen, geeft letterlijk en figuurlijk ruimte. Fijne steen ook voor mensen die het gevoel hebben de lasten van de wereld te dragen. Deze prachtige steen bevat een hele delicate energie, die niet gelijk voor iedereen zichtbaar zal zijn, waardoor de steen niet gelijk iedereen zal opvallen. Het is een Godinnensteen, een steen met een vrouwelijke energie, als van een Nieuwetijdsmoeder, die het ‘nieuwe licht’ vertegenwoordigt. De steen, die eruitziet als vloeibare honing, reinigt en voedt ons met (liefdes) energie van de ‘nieuwe tijd’. Ra is de Egyptische Zonnegod die als man gezien wordt, deze steen vertegenwoordigt het vrouwelijke equivalent hiervan, die van de opkomende Zon. Het ‘nieuwe ‘chloort aan de horizon en kan worden geboren. Met dit kristal breng je bijzondere energieën van transformatie in je systeem, ook krachtig werkend rondom de zonnevlecht en het tweede chakra. Daar verwarmt en verzacht het oude pijnstukken en oud lijden, maar werkt het ook op karmische stukken vanuit inwijdings- of tempellevens. Honing Calciet werkt ook zuiverend en helend op oude macht- en onmachtstukken. Na opschoning van onze onderste chakra’s kunnen zowel mannen als vrouwen nu zwanger worden van deze nieuwe energie. We kunnen dit liefdeslicht, ons hogere, goddelijke licht, weer in ons geboren laten worden, waarna we heelheid kunnen gaan ervaren en meester over ons leven worden. Dit is een liefdevol </w:t>
      </w:r>
      <w:proofErr w:type="spellStart"/>
      <w:r w:rsidRPr="00DC489E">
        <w:rPr>
          <w:rFonts w:ascii="Comic Sans MS" w:hAnsi="Comic Sans MS"/>
          <w:sz w:val="18"/>
          <w:szCs w:val="18"/>
          <w:lang w:val="nl-NL"/>
        </w:rPr>
        <w:t>ascensiekristal</w:t>
      </w:r>
      <w:proofErr w:type="spellEnd"/>
      <w:r w:rsidRPr="00DC489E">
        <w:rPr>
          <w:rFonts w:ascii="Comic Sans MS" w:hAnsi="Comic Sans MS"/>
          <w:sz w:val="18"/>
          <w:szCs w:val="18"/>
          <w:lang w:val="nl-NL"/>
        </w:rPr>
        <w:t>.</w:t>
      </w:r>
      <w:r w:rsidRPr="00DC489E">
        <w:rPr>
          <w:rFonts w:ascii="Comic Sans MS" w:hAnsi="Comic Sans MS"/>
          <w:noProof/>
        </w:rPr>
        <w:t xml:space="preserve"> </w:t>
      </w:r>
    </w:p>
    <w:p w14:paraId="1C72955A" w14:textId="520EDD4A" w:rsidR="004E1C68" w:rsidRDefault="004E1C68" w:rsidP="00DC489E">
      <w:pPr>
        <w:spacing w:after="0" w:line="240" w:lineRule="auto"/>
        <w:rPr>
          <w:rFonts w:ascii="Comic Sans MS" w:hAnsi="Comic Sans MS"/>
          <w:sz w:val="18"/>
          <w:szCs w:val="18"/>
          <w:lang w:val="nl-NL"/>
        </w:rPr>
      </w:pPr>
    </w:p>
    <w:p w14:paraId="062FE03C" w14:textId="76916624" w:rsidR="00DC489E" w:rsidRPr="00DC489E" w:rsidRDefault="00DC489E" w:rsidP="00DC489E">
      <w:pPr>
        <w:spacing w:after="0" w:line="240" w:lineRule="auto"/>
        <w:rPr>
          <w:rFonts w:ascii="Comic Sans MS" w:hAnsi="Comic Sans MS"/>
          <w:b/>
          <w:bCs/>
          <w:lang w:val="nl-NL"/>
        </w:rPr>
      </w:pPr>
      <w:r w:rsidRPr="00DC489E">
        <w:rPr>
          <w:rFonts w:ascii="Comic Sans MS" w:hAnsi="Comic Sans MS"/>
          <w:b/>
          <w:bCs/>
          <w:lang w:val="nl-NL"/>
        </w:rPr>
        <w:t>Honing Calciet</w:t>
      </w:r>
    </w:p>
    <w:p w14:paraId="75BA06B4" w14:textId="2C1EBCAF" w:rsidR="00DC489E" w:rsidRPr="00DC489E" w:rsidRDefault="00DC489E" w:rsidP="00DC489E">
      <w:pPr>
        <w:spacing w:after="0" w:line="240" w:lineRule="auto"/>
        <w:rPr>
          <w:rFonts w:ascii="Comic Sans MS" w:hAnsi="Comic Sans MS"/>
          <w:sz w:val="18"/>
          <w:szCs w:val="18"/>
          <w:lang w:val="nl-NL"/>
        </w:rPr>
      </w:pPr>
      <w:r w:rsidRPr="00DC489E">
        <w:rPr>
          <w:rFonts w:ascii="Comic Sans MS" w:hAnsi="Comic Sans MS"/>
          <w:sz w:val="18"/>
          <w:szCs w:val="18"/>
          <w:lang w:val="nl-NL"/>
        </w:rPr>
        <w:t xml:space="preserve">Honing Calciet heeft een hele hoge, liefdevolle vibratie. Dit kristal vertegenwoordigt een enorm groot liefdesveld, verbonden met de energie van Venus. De steen is als een zee van liefde, een oneindig uitdijend veld. Deze bevat een verwarmende energie, verbonden met de opkomende Zon, de Morgenster. Honing Calciet is een krachtige harts-opener, die ook helpt uit verkramping en verdichting te komen. Deze steen helpt het borst-keelgebied en vastgezette energie te openen, geeft letterlijk en figuurlijk ruimte. Fijne steen ook voor mensen die het gevoel hebben de lasten van de wereld te dragen. Deze prachtige steen bevat een hele delicate energie, die niet gelijk voor iedereen zichtbaar zal zijn, waardoor de steen niet gelijk iedereen zal opvallen. Het is een Godinnensteen, een steen met een vrouwelijke energie, als van een Nieuwetijdsmoeder, die het ‘nieuwe licht’ vertegenwoordigt. De steen, die eruitziet als vloeibare honing, reinigt en voedt ons met (liefdes) energie van de ‘nieuwe tijd’. Ra is de Egyptische Zonnegod die als man gezien wordt, deze steen vertegenwoordigt het vrouwelijke equivalent hiervan, die van de opkomende Zon. Het ‘nieuwe ‘chloort aan de horizon en kan worden geboren. Met dit kristal breng je bijzondere energieën van transformatie in je systeem, ook krachtig werkend rondom de zonnevlecht en het tweede chakra. Daar verwarmt en verzacht het oude pijnstukken en oud lijden, maar werkt het ook op karmische stukken vanuit inwijdings- of tempellevens. Honing Calciet werkt ook zuiverend en helend op oude macht- en onmachtstukken. Na opschoning van onze onderste chakra’s kunnen zowel mannen als vrouwen nu zwanger worden van deze nieuwe energie. We kunnen dit liefdeslicht, ons hogere, goddelijke licht, weer in ons geboren laten worden, waarna we heelheid kunnen gaan ervaren en meester over ons leven worden. Dit is een liefdevol </w:t>
      </w:r>
      <w:proofErr w:type="spellStart"/>
      <w:r w:rsidRPr="00DC489E">
        <w:rPr>
          <w:rFonts w:ascii="Comic Sans MS" w:hAnsi="Comic Sans MS"/>
          <w:sz w:val="18"/>
          <w:szCs w:val="18"/>
          <w:lang w:val="nl-NL"/>
        </w:rPr>
        <w:t>ascensiekristal</w:t>
      </w:r>
      <w:proofErr w:type="spellEnd"/>
      <w:r w:rsidRPr="00DC489E">
        <w:rPr>
          <w:rFonts w:ascii="Comic Sans MS" w:hAnsi="Comic Sans MS"/>
          <w:sz w:val="18"/>
          <w:szCs w:val="18"/>
          <w:lang w:val="nl-NL"/>
        </w:rPr>
        <w:t>.</w:t>
      </w:r>
    </w:p>
    <w:p w14:paraId="7CA02E55" w14:textId="77777777" w:rsidR="00DC489E" w:rsidRPr="00DC489E" w:rsidRDefault="00DC489E" w:rsidP="00DC489E">
      <w:pPr>
        <w:spacing w:after="0" w:line="240" w:lineRule="auto"/>
        <w:rPr>
          <w:rFonts w:ascii="Comic Sans MS" w:hAnsi="Comic Sans MS"/>
          <w:sz w:val="18"/>
          <w:szCs w:val="18"/>
          <w:lang w:val="nl-NL"/>
        </w:rPr>
      </w:pPr>
    </w:p>
    <w:p w14:paraId="281E7854" w14:textId="77777777" w:rsidR="00DC489E" w:rsidRPr="00DC489E" w:rsidRDefault="00DC489E" w:rsidP="00DC489E">
      <w:pPr>
        <w:spacing w:after="0" w:line="240" w:lineRule="auto"/>
        <w:rPr>
          <w:rFonts w:ascii="Comic Sans MS" w:hAnsi="Comic Sans MS"/>
          <w:b/>
          <w:bCs/>
          <w:lang w:val="nl-NL"/>
        </w:rPr>
      </w:pPr>
      <w:r w:rsidRPr="00DC489E">
        <w:rPr>
          <w:rFonts w:ascii="Comic Sans MS" w:hAnsi="Comic Sans MS"/>
          <w:b/>
          <w:bCs/>
          <w:lang w:val="nl-NL"/>
        </w:rPr>
        <w:t>Honing Calciet</w:t>
      </w:r>
    </w:p>
    <w:p w14:paraId="33FAF553" w14:textId="77777777" w:rsidR="00DC489E" w:rsidRPr="00DC489E" w:rsidRDefault="00DC489E" w:rsidP="00DC489E">
      <w:pPr>
        <w:spacing w:after="0" w:line="240" w:lineRule="auto"/>
        <w:rPr>
          <w:rFonts w:ascii="Comic Sans MS" w:hAnsi="Comic Sans MS"/>
          <w:sz w:val="18"/>
          <w:szCs w:val="18"/>
          <w:lang w:val="nl-NL"/>
        </w:rPr>
      </w:pPr>
      <w:r w:rsidRPr="00DC489E">
        <w:rPr>
          <w:rFonts w:ascii="Comic Sans MS" w:hAnsi="Comic Sans MS"/>
          <w:sz w:val="18"/>
          <w:szCs w:val="18"/>
          <w:lang w:val="nl-NL"/>
        </w:rPr>
        <w:t xml:space="preserve">Honing Calciet heeft een hele hoge, liefdevolle vibratie. Dit kristal vertegenwoordigt een enorm groot liefdesveld, verbonden met de energie van Venus. De steen is als een zee van liefde, een oneindig uitdijend veld. Deze bevat een verwarmende energie, verbonden met de opkomende Zon, de Morgenster. Honing Calciet is een krachtige harts-opener, die ook helpt uit verkramping en verdichting te komen. Deze steen helpt het borst-keelgebied en vastgezette energie te openen, geeft letterlijk en figuurlijk ruimte. Fijne steen ook voor mensen die het gevoel hebben de lasten van de wereld te dragen. Deze prachtige steen bevat een hele delicate energie, die niet gelijk voor iedereen zichtbaar zal zijn, waardoor de steen niet gelijk iedereen zal opvallen. Het is een Godinnensteen, een steen met een vrouwelijke energie, als van een Nieuwetijdsmoeder, die het ‘nieuwe licht’ vertegenwoordigt. De steen, die eruitziet als vloeibare honing, reinigt en voedt ons met (liefdes) energie van de ‘nieuwe tijd’. Ra is de Egyptische Zonnegod die als man gezien wordt, deze steen vertegenwoordigt het vrouwelijke equivalent hiervan, die van de opkomende Zon. Het ‘nieuwe ‘chloort aan de horizon en kan worden geboren. Met dit kristal breng je bijzondere energieën van transformatie in je systeem, ook krachtig werkend rondom de zonnevlecht en het tweede chakra. Daar verwarmt en verzacht het oude pijnstukken en oud lijden, maar werkt het ook op karmische stukken vanuit inwijdings- of tempellevens. Honing Calciet werkt ook zuiverend en helend op oude macht- en onmachtstukken. Na opschoning van onze onderste chakra’s kunnen zowel mannen als vrouwen nu zwanger worden van deze nieuwe energie. We kunnen dit liefdeslicht, ons hogere, goddelijke licht, weer in ons geboren laten worden, waarna we heelheid kunnen gaan ervaren en meester over ons leven worden. </w:t>
      </w:r>
      <w:proofErr w:type="spellStart"/>
      <w:r w:rsidRPr="00DC489E">
        <w:rPr>
          <w:rFonts w:ascii="Comic Sans MS" w:hAnsi="Comic Sans MS"/>
          <w:sz w:val="18"/>
          <w:szCs w:val="18"/>
        </w:rPr>
        <w:t>Dit</w:t>
      </w:r>
      <w:proofErr w:type="spellEnd"/>
      <w:r w:rsidRPr="00DC489E">
        <w:rPr>
          <w:rFonts w:ascii="Comic Sans MS" w:hAnsi="Comic Sans MS"/>
          <w:sz w:val="18"/>
          <w:szCs w:val="18"/>
        </w:rPr>
        <w:t xml:space="preserve"> is </w:t>
      </w:r>
      <w:proofErr w:type="spellStart"/>
      <w:r w:rsidRPr="00DC489E">
        <w:rPr>
          <w:rFonts w:ascii="Comic Sans MS" w:hAnsi="Comic Sans MS"/>
          <w:sz w:val="18"/>
          <w:szCs w:val="18"/>
        </w:rPr>
        <w:t>een</w:t>
      </w:r>
      <w:proofErr w:type="spellEnd"/>
      <w:r w:rsidRPr="00DC489E">
        <w:rPr>
          <w:rFonts w:ascii="Comic Sans MS" w:hAnsi="Comic Sans MS"/>
          <w:sz w:val="18"/>
          <w:szCs w:val="18"/>
        </w:rPr>
        <w:t xml:space="preserve"> </w:t>
      </w:r>
      <w:proofErr w:type="spellStart"/>
      <w:r w:rsidRPr="00DC489E">
        <w:rPr>
          <w:rFonts w:ascii="Comic Sans MS" w:hAnsi="Comic Sans MS"/>
          <w:sz w:val="18"/>
          <w:szCs w:val="18"/>
        </w:rPr>
        <w:t>liefdevol</w:t>
      </w:r>
      <w:proofErr w:type="spellEnd"/>
      <w:r w:rsidRPr="00DC489E">
        <w:rPr>
          <w:rFonts w:ascii="Comic Sans MS" w:hAnsi="Comic Sans MS"/>
          <w:sz w:val="18"/>
          <w:szCs w:val="18"/>
        </w:rPr>
        <w:t xml:space="preserve"> </w:t>
      </w:r>
      <w:proofErr w:type="spellStart"/>
      <w:r w:rsidRPr="00DC489E">
        <w:rPr>
          <w:rFonts w:ascii="Comic Sans MS" w:hAnsi="Comic Sans MS"/>
          <w:sz w:val="18"/>
          <w:szCs w:val="18"/>
        </w:rPr>
        <w:t>ascensiekristal</w:t>
      </w:r>
      <w:proofErr w:type="spellEnd"/>
      <w:r w:rsidRPr="00DC489E">
        <w:rPr>
          <w:rFonts w:ascii="Comic Sans MS" w:hAnsi="Comic Sans MS"/>
          <w:sz w:val="18"/>
          <w:szCs w:val="18"/>
        </w:rPr>
        <w:t>.</w:t>
      </w:r>
    </w:p>
    <w:p w14:paraId="3DA23D94" w14:textId="77777777" w:rsidR="00DC489E" w:rsidRPr="00DC489E" w:rsidRDefault="00DC489E" w:rsidP="00DC489E">
      <w:pPr>
        <w:spacing w:after="0" w:line="240" w:lineRule="auto"/>
        <w:rPr>
          <w:rFonts w:ascii="Comic Sans MS" w:hAnsi="Comic Sans MS"/>
          <w:sz w:val="18"/>
          <w:szCs w:val="18"/>
          <w:lang w:val="nl-NL"/>
        </w:rPr>
      </w:pPr>
    </w:p>
    <w:p w14:paraId="69AF53D4" w14:textId="77777777" w:rsidR="00DC489E" w:rsidRPr="00DC489E" w:rsidRDefault="00DC489E" w:rsidP="00DC489E">
      <w:pPr>
        <w:spacing w:after="0" w:line="240" w:lineRule="auto"/>
        <w:rPr>
          <w:rFonts w:ascii="Comic Sans MS" w:hAnsi="Comic Sans MS"/>
          <w:sz w:val="18"/>
          <w:szCs w:val="18"/>
          <w:lang w:val="nl-NL"/>
        </w:rPr>
      </w:pPr>
    </w:p>
    <w:sectPr w:rsidR="00DC489E" w:rsidRPr="00DC489E" w:rsidSect="007E24B7">
      <w:pgSz w:w="12240" w:h="15840"/>
      <w:pgMar w:top="567" w:right="567" w:bottom="73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6446C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656"/>
    <w:rsid w:val="004E1C68"/>
    <w:rsid w:val="00530EA8"/>
    <w:rsid w:val="00565081"/>
    <w:rsid w:val="00782F11"/>
    <w:rsid w:val="00794656"/>
    <w:rsid w:val="007E24B7"/>
    <w:rsid w:val="00813D98"/>
    <w:rsid w:val="00AC0BFF"/>
    <w:rsid w:val="00C2565F"/>
    <w:rsid w:val="00DC489E"/>
    <w:rsid w:val="00E741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BB051"/>
  <w14:defaultImageDpi w14:val="300"/>
  <w15:chartTrackingRefBased/>
  <w15:docId w15:val="{28F7E7F7-105A-0E4F-BD93-04CBF0EF2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4656"/>
    <w:pPr>
      <w:spacing w:after="200" w:line="276" w:lineRule="auto"/>
    </w:pPr>
    <w:rPr>
      <w:sz w:val="22"/>
      <w:szCs w:val="2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7946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878</Words>
  <Characters>4831</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l</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Cyrille van Vliet</cp:lastModifiedBy>
  <cp:revision>3</cp:revision>
  <cp:lastPrinted>2013-06-15T08:50:00Z</cp:lastPrinted>
  <dcterms:created xsi:type="dcterms:W3CDTF">2021-12-12T14:22:00Z</dcterms:created>
  <dcterms:modified xsi:type="dcterms:W3CDTF">2022-03-01T08:16:00Z</dcterms:modified>
</cp:coreProperties>
</file>