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8E" w:rsidRPr="00613C8E" w:rsidRDefault="00613C8E" w:rsidP="00613C8E">
      <w:pPr>
        <w:pStyle w:val="xmsonormal"/>
        <w:spacing w:before="0" w:beforeAutospacing="0" w:after="0" w:afterAutospacing="0"/>
        <w:rPr>
          <w:rFonts w:ascii="Comic Sans MS" w:hAnsi="Comic Sans MS" w:cs="Calibri"/>
          <w:color w:val="000000"/>
          <w:sz w:val="22"/>
          <w:szCs w:val="22"/>
        </w:rPr>
      </w:pPr>
      <w:r w:rsidRPr="00613C8E">
        <w:rPr>
          <w:rFonts w:ascii="Comic Sans MS" w:hAnsi="Comic Sans MS" w:cs="Calibri"/>
          <w:color w:val="000000"/>
          <w:sz w:val="22"/>
          <w:szCs w:val="22"/>
        </w:rPr>
        <w:t>Helder Calciet</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r w:rsidRPr="00613C8E">
        <w:rPr>
          <w:rFonts w:ascii="Comic Sans MS" w:hAnsi="Comic Sans MS" w:cs="Calibri"/>
          <w:color w:val="000000"/>
          <w:sz w:val="19"/>
          <w:szCs w:val="19"/>
        </w:rPr>
        <w:t>De zachte lichtkracht van helder Calciet is zeer bijzonder en uniek in zijn soort. Deze goddelijke lichtkracht brengt op zeer zachte wijze enorm diepe transformaties teweeg. Deze heldere vorm stimuleert alle chakra’s, reinigt deze en brengt ze in balans. En net zoals helder bergkristal, versterkt het de werking van andere edelstenen. De steen opent je bewustzijn en verhoogt je lichttrilling. Het brengt diepgaande zachte healing en nieuwe hoop, moed, kracht en nieuw vertrouwen. Deze kristallen zijn sterk verbonden met de regenboog van het volgende universum en brengen hierdoor heel bijzondere lichttrillingen</w:t>
      </w:r>
      <w:r w:rsidRPr="00613C8E">
        <w:rPr>
          <w:rStyle w:val="apple-converted-space"/>
          <w:rFonts w:ascii="Comic Sans MS" w:hAnsi="Comic Sans MS" w:cs="Calibri"/>
          <w:color w:val="000000"/>
          <w:sz w:val="19"/>
          <w:szCs w:val="19"/>
        </w:rPr>
        <w:t> e</w:t>
      </w:r>
      <w:r w:rsidRPr="00613C8E">
        <w:rPr>
          <w:rFonts w:ascii="Comic Sans MS" w:hAnsi="Comic Sans MS" w:cs="Calibri"/>
          <w:color w:val="000000"/>
          <w:sz w:val="19"/>
          <w:szCs w:val="19"/>
        </w:rPr>
        <w:t>n heel het kleurenspectrum met zich mee. Ze helen alle lichtlichamen en verbinden deze en dat heeft een grote bewustzijnsgroei en diepe transformatie tot gevolg. De vrouwelijke, zachte Lemurische krachten kun je ook in deze kristallen tegenkomen. Helder calciet helpt je om je bewuster te worden van je monadisch licht en dit ook meer in je bewustzijn te trekken en te verankeren, opdat je een ware meester en God over je bewustzijn mag worden. Een bijzondere leermeester in een fysiek kristallen “jasje”.</w:t>
      </w:r>
      <w:r w:rsidRPr="00613C8E">
        <w:rPr>
          <w:rStyle w:val="apple-converted-space"/>
          <w:rFonts w:ascii="Comic Sans MS" w:hAnsi="Comic Sans MS" w:cs="Calibri"/>
          <w:color w:val="000000"/>
          <w:sz w:val="19"/>
          <w:szCs w:val="19"/>
        </w:rPr>
        <w:t> </w:t>
      </w:r>
      <w:r w:rsidRPr="00613C8E">
        <w:rPr>
          <w:rFonts w:ascii="Comic Sans MS" w:hAnsi="Comic Sans MS" w:cs="Calibri"/>
          <w:color w:val="333333"/>
          <w:sz w:val="19"/>
          <w:szCs w:val="19"/>
        </w:rPr>
        <w:t>Calciet zorgt ervoor dat ideeën worden omgezet in daden, verlicht emotionele stress en vergroot het zelfvertrouwen Helder Calciet is een krachtige versterker en reiniger van energie, verwijdert stagnerende energie in het lichaam en versnelt de ontwikkeling en (spirituele) groei. Het geeft hoop en helpt om op alle niveaus het energieniveau te verhogen. Op psychisch niveau verbindt Calciet de emoties met het intellect en creëert zodoende emotionele intelligentie.</w:t>
      </w:r>
      <w:r w:rsidRPr="00613C8E">
        <w:rPr>
          <w:rStyle w:val="apple-converted-space"/>
          <w:rFonts w:ascii="Comic Sans MS" w:hAnsi="Comic Sans MS" w:cs="Calibri"/>
          <w:color w:val="333333"/>
          <w:sz w:val="19"/>
          <w:szCs w:val="19"/>
        </w:rPr>
        <w:t> </w:t>
      </w:r>
      <w:r w:rsidRPr="00613C8E">
        <w:rPr>
          <w:rFonts w:ascii="Comic Sans MS" w:hAnsi="Comic Sans MS" w:cs="Calibri"/>
          <w:color w:val="000000"/>
          <w:sz w:val="19"/>
          <w:szCs w:val="19"/>
        </w:rPr>
        <w:t>De steen stimuleert de stofwisseling, het immuunsysteem, de spijsvertering en versterkt slijmvliezen, huid, darmen, bindweefsel, botten en gebit. Het is goed voor het hart, skelet, gewrichten en bevordert groei van kinderen. Helpt bij de opname van Calcium.</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proofErr w:type="gramStart"/>
      <w:r w:rsidRPr="00613C8E">
        <w:rPr>
          <w:rFonts w:ascii="Comic Sans MS" w:hAnsi="Comic Sans MS" w:cs="Calibri"/>
          <w:color w:val="000000"/>
          <w:sz w:val="19"/>
          <w:szCs w:val="19"/>
        </w:rPr>
        <w:t>www.lichtpuntjekristallen.nl</w:t>
      </w:r>
      <w:proofErr w:type="gramEnd"/>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p>
    <w:p w:rsidR="00613C8E" w:rsidRPr="00613C8E" w:rsidRDefault="00613C8E" w:rsidP="00613C8E">
      <w:pPr>
        <w:pStyle w:val="xmsonormal"/>
        <w:spacing w:before="0" w:beforeAutospacing="0" w:after="0" w:afterAutospacing="0"/>
        <w:rPr>
          <w:rFonts w:ascii="Comic Sans MS" w:hAnsi="Comic Sans MS" w:cs="Calibri"/>
          <w:color w:val="000000"/>
          <w:sz w:val="22"/>
          <w:szCs w:val="22"/>
        </w:rPr>
      </w:pPr>
      <w:r w:rsidRPr="00613C8E">
        <w:rPr>
          <w:rFonts w:ascii="Comic Sans MS" w:hAnsi="Comic Sans MS" w:cs="Calibri"/>
          <w:color w:val="000000"/>
          <w:sz w:val="22"/>
          <w:szCs w:val="22"/>
        </w:rPr>
        <w:t>Helder Calciet</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r w:rsidRPr="00613C8E">
        <w:rPr>
          <w:rFonts w:ascii="Comic Sans MS" w:hAnsi="Comic Sans MS" w:cs="Calibri"/>
          <w:color w:val="000000"/>
          <w:sz w:val="19"/>
          <w:szCs w:val="19"/>
        </w:rPr>
        <w:t>De zachte lichtkracht van helder Calciet is zeer bijzonder en uniek in zijn soort. Deze goddelijke lichtkracht brengt op zeer zachte wijze enorm diepe transformaties teweeg. Deze heldere vorm stimuleert alle chakra’s, reinigt deze en brengt ze in balans. En net zoals helder bergkristal, versterkt het de werking van andere edelstenen. De steen opent je bewustzijn en verhoogt je lichttrilling. Het brengt diepgaande zachte healing en nieuwe hoop, moed, kracht en nieuw vertrouwen. Deze kristallen zijn sterk verbonden met de regenboog van het volgende universum en brengen hierdoor heel bijzondere lichttrillingen</w:t>
      </w:r>
      <w:r w:rsidRPr="00613C8E">
        <w:rPr>
          <w:rStyle w:val="apple-converted-space"/>
          <w:rFonts w:ascii="Comic Sans MS" w:hAnsi="Comic Sans MS" w:cs="Calibri"/>
          <w:color w:val="000000"/>
          <w:sz w:val="19"/>
          <w:szCs w:val="19"/>
        </w:rPr>
        <w:t> e</w:t>
      </w:r>
      <w:r w:rsidRPr="00613C8E">
        <w:rPr>
          <w:rFonts w:ascii="Comic Sans MS" w:hAnsi="Comic Sans MS" w:cs="Calibri"/>
          <w:color w:val="000000"/>
          <w:sz w:val="19"/>
          <w:szCs w:val="19"/>
        </w:rPr>
        <w:t>n heel het kleurenspectrum met zich mee. Ze helen alle lichtlichamen en verbinden deze en dat heeft een grote bewustzijnsgroei en diepe transformatie tot gevolg. De vrouwelijke, zachte Lemurische krachten kun je ook in deze kristallen tegenkomen. Helder calciet helpt je om je bewuster te worden van je monadisch licht en dit ook meer in je bewustzijn te trekken en te verankeren, opdat je een ware meester en God over je bewustzijn mag worden. Een bijzondere leermeester in een fysiek kristallen “jasje”.</w:t>
      </w:r>
      <w:r w:rsidRPr="00613C8E">
        <w:rPr>
          <w:rStyle w:val="apple-converted-space"/>
          <w:rFonts w:ascii="Comic Sans MS" w:hAnsi="Comic Sans MS" w:cs="Calibri"/>
          <w:color w:val="000000"/>
          <w:sz w:val="19"/>
          <w:szCs w:val="19"/>
        </w:rPr>
        <w:t> </w:t>
      </w:r>
      <w:r w:rsidRPr="00613C8E">
        <w:rPr>
          <w:rFonts w:ascii="Comic Sans MS" w:hAnsi="Comic Sans MS" w:cs="Calibri"/>
          <w:color w:val="333333"/>
          <w:sz w:val="19"/>
          <w:szCs w:val="19"/>
        </w:rPr>
        <w:t>Calciet zorgt ervoor dat ideeën worden omgezet in daden, verlicht emotionele stress en vergroot het zelfvertrouwen Helder Calciet is een krachtige versterker en reiniger van energie, verwijdert stagnerende energie in het lichaam en versnelt de ontwikkeling en (spirituele) groei. Het geeft hoop en helpt om op alle niveaus het energieniveau te verhogen. Op psychisch niveau verbindt Calciet de emoties met het intellect en creëert zodoende emotionele intelligentie.</w:t>
      </w:r>
      <w:r w:rsidRPr="00613C8E">
        <w:rPr>
          <w:rStyle w:val="apple-converted-space"/>
          <w:rFonts w:ascii="Comic Sans MS" w:hAnsi="Comic Sans MS" w:cs="Calibri"/>
          <w:color w:val="333333"/>
          <w:sz w:val="19"/>
          <w:szCs w:val="19"/>
        </w:rPr>
        <w:t> </w:t>
      </w:r>
      <w:r w:rsidRPr="00613C8E">
        <w:rPr>
          <w:rFonts w:ascii="Comic Sans MS" w:hAnsi="Comic Sans MS" w:cs="Calibri"/>
          <w:color w:val="000000"/>
          <w:sz w:val="19"/>
          <w:szCs w:val="19"/>
        </w:rPr>
        <w:t>De steen stimuleert de stofwisseling, het immuunsysteem, de spijsvertering en versterkt slijmvliezen, huid, darmen, bindweefsel, botten en gebit. Het is goed voor het hart, skelet, gewrichten en bevordert groei van kinderen. Helpt bij de opname van Calcium.</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proofErr w:type="gramStart"/>
      <w:r w:rsidRPr="00613C8E">
        <w:rPr>
          <w:rFonts w:ascii="Comic Sans MS" w:hAnsi="Comic Sans MS" w:cs="Calibri"/>
          <w:color w:val="000000"/>
          <w:sz w:val="19"/>
          <w:szCs w:val="19"/>
        </w:rPr>
        <w:t>www.lichtpuntjekristallen.nl</w:t>
      </w:r>
      <w:proofErr w:type="gramEnd"/>
    </w:p>
    <w:p w:rsidR="00613C8E" w:rsidRPr="00613C8E" w:rsidRDefault="00613C8E" w:rsidP="00613C8E">
      <w:pPr>
        <w:rPr>
          <w:rFonts w:ascii="Comic Sans MS" w:hAnsi="Comic Sans MS"/>
          <w:sz w:val="19"/>
          <w:szCs w:val="19"/>
        </w:rPr>
      </w:pPr>
    </w:p>
    <w:p w:rsidR="00613C8E" w:rsidRPr="00613C8E" w:rsidRDefault="00613C8E" w:rsidP="00613C8E">
      <w:pPr>
        <w:pStyle w:val="xmsonormal"/>
        <w:spacing w:before="0" w:beforeAutospacing="0" w:after="0" w:afterAutospacing="0"/>
        <w:rPr>
          <w:rFonts w:ascii="Comic Sans MS" w:hAnsi="Comic Sans MS" w:cs="Calibri"/>
          <w:color w:val="000000"/>
          <w:sz w:val="22"/>
          <w:szCs w:val="22"/>
        </w:rPr>
      </w:pPr>
      <w:r w:rsidRPr="00613C8E">
        <w:rPr>
          <w:rFonts w:ascii="Comic Sans MS" w:hAnsi="Comic Sans MS" w:cs="Calibri"/>
          <w:color w:val="000000"/>
          <w:sz w:val="22"/>
          <w:szCs w:val="22"/>
        </w:rPr>
        <w:t>Helder Calciet</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r w:rsidRPr="00613C8E">
        <w:rPr>
          <w:rFonts w:ascii="Comic Sans MS" w:hAnsi="Comic Sans MS" w:cs="Calibri"/>
          <w:color w:val="000000"/>
          <w:sz w:val="19"/>
          <w:szCs w:val="19"/>
        </w:rPr>
        <w:t>De zachte lichtkracht van helder Calciet is zeer bijzonder en uniek in zijn soort. Deze goddelijke lichtkracht brengt op zeer zachte wijze enorm diepe transformaties teweeg. Deze heldere vorm stimuleert alle chakra’s, reinigt deze en brengt ze in balans. En net zoals helder bergkristal, versterkt het de werking van andere edelstenen. De steen opent je bewustzijn en verhoogt je lichttrilling. Het brengt diepgaande zachte healing en nieuwe hoop, moed, kracht en nieuw vertrouwen. Deze kristallen zijn sterk verbonden met de regenboog van het volgende universum en brengen hierdoor heel bijzondere lichttrillingen</w:t>
      </w:r>
      <w:r w:rsidRPr="00613C8E">
        <w:rPr>
          <w:rStyle w:val="apple-converted-space"/>
          <w:rFonts w:ascii="Comic Sans MS" w:hAnsi="Comic Sans MS" w:cs="Calibri"/>
          <w:color w:val="000000"/>
          <w:sz w:val="19"/>
          <w:szCs w:val="19"/>
        </w:rPr>
        <w:t> e</w:t>
      </w:r>
      <w:r w:rsidRPr="00613C8E">
        <w:rPr>
          <w:rFonts w:ascii="Comic Sans MS" w:hAnsi="Comic Sans MS" w:cs="Calibri"/>
          <w:color w:val="000000"/>
          <w:sz w:val="19"/>
          <w:szCs w:val="19"/>
        </w:rPr>
        <w:t>n heel het kleurenspectrum met zich mee. Ze helen alle lichtlichamen en verbinden deze en dat heeft een grote bewustzijnsgroei en diepe transformatie tot gevolg. De vrouwelijke, zachte Lemurische krachten kun je ook in deze kristallen tegenkomen. Helder calciet helpt je om je bewuster te worden van je monadisch licht en dit ook meer in je bewustzijn te trekken en te verankeren, opdat je een ware meester en God over je bewustzijn mag worden. Een bijzondere leermeester in een fysiek kristallen “jasje”.</w:t>
      </w:r>
      <w:r w:rsidRPr="00613C8E">
        <w:rPr>
          <w:rStyle w:val="apple-converted-space"/>
          <w:rFonts w:ascii="Comic Sans MS" w:hAnsi="Comic Sans MS" w:cs="Calibri"/>
          <w:color w:val="000000"/>
          <w:sz w:val="19"/>
          <w:szCs w:val="19"/>
        </w:rPr>
        <w:t> </w:t>
      </w:r>
      <w:r w:rsidRPr="00613C8E">
        <w:rPr>
          <w:rFonts w:ascii="Comic Sans MS" w:hAnsi="Comic Sans MS" w:cs="Calibri"/>
          <w:color w:val="333333"/>
          <w:sz w:val="19"/>
          <w:szCs w:val="19"/>
        </w:rPr>
        <w:t>Calciet zorgt ervoor dat ideeën worden omgezet in daden, verlicht emotionele stress en vergroot het zelfvertrouwen Helder Calciet is een krachtige versterker en reiniger van energie, verwijdert stagnerende energie in het lichaam en versnelt de ontwikkeling en (spirituele) groei. Het geeft hoop en helpt om op alle niveaus het energieniveau te verhogen. Op psychisch niveau verbindt Calciet de emoties met het intellect en creëert zodoende emotionele intelligentie.</w:t>
      </w:r>
      <w:r w:rsidRPr="00613C8E">
        <w:rPr>
          <w:rStyle w:val="apple-converted-space"/>
          <w:rFonts w:ascii="Comic Sans MS" w:hAnsi="Comic Sans MS" w:cs="Calibri"/>
          <w:color w:val="333333"/>
          <w:sz w:val="19"/>
          <w:szCs w:val="19"/>
        </w:rPr>
        <w:t> </w:t>
      </w:r>
      <w:r w:rsidRPr="00613C8E">
        <w:rPr>
          <w:rFonts w:ascii="Comic Sans MS" w:hAnsi="Comic Sans MS" w:cs="Calibri"/>
          <w:color w:val="000000"/>
          <w:sz w:val="19"/>
          <w:szCs w:val="19"/>
        </w:rPr>
        <w:t>De steen stimuleert de stofwisseling, het immuunsysteem, de spijsvertering en versterkt slijmvliezen, huid, darmen, bindweefsel, botten en gebit. Het is goed voor het hart, skelet, gewrichten en bevordert groei van kinderen. Helpt bij de opname van Calcium.</w:t>
      </w:r>
    </w:p>
    <w:p w:rsidR="00613C8E" w:rsidRPr="00613C8E" w:rsidRDefault="00613C8E" w:rsidP="00613C8E">
      <w:pPr>
        <w:pStyle w:val="xmsonormal"/>
        <w:spacing w:before="0" w:beforeAutospacing="0" w:after="0" w:afterAutospacing="0"/>
        <w:rPr>
          <w:rFonts w:ascii="Comic Sans MS" w:hAnsi="Comic Sans MS" w:cs="Calibri"/>
          <w:color w:val="000000"/>
          <w:sz w:val="19"/>
          <w:szCs w:val="19"/>
        </w:rPr>
      </w:pPr>
      <w:proofErr w:type="gramStart"/>
      <w:r w:rsidRPr="00613C8E">
        <w:rPr>
          <w:rFonts w:ascii="Comic Sans MS" w:hAnsi="Comic Sans MS" w:cs="Calibri"/>
          <w:color w:val="000000"/>
          <w:sz w:val="19"/>
          <w:szCs w:val="19"/>
        </w:rPr>
        <w:t>www.lichtpuntjekristallen.nl</w:t>
      </w:r>
      <w:bookmarkStart w:id="0" w:name="_GoBack"/>
      <w:bookmarkEnd w:id="0"/>
      <w:proofErr w:type="gramEnd"/>
    </w:p>
    <w:sectPr w:rsidR="00613C8E" w:rsidRPr="00613C8E" w:rsidSect="00613C8E">
      <w:pgSz w:w="11900" w:h="16840"/>
      <w:pgMar w:top="794" w:right="794" w:bottom="79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E"/>
    <w:rsid w:val="0000071C"/>
    <w:rsid w:val="00613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B8013E"/>
  <w15:chartTrackingRefBased/>
  <w15:docId w15:val="{D510A58E-FF6A-1E48-AC77-C3066AF2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613C8E"/>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613C8E"/>
  </w:style>
  <w:style w:type="character" w:styleId="Hyperlink">
    <w:name w:val="Hyperlink"/>
    <w:basedOn w:val="Standaardalinea-lettertype"/>
    <w:uiPriority w:val="99"/>
    <w:unhideWhenUsed/>
    <w:rsid w:val="00613C8E"/>
    <w:rPr>
      <w:color w:val="0563C1" w:themeColor="hyperlink"/>
      <w:u w:val="single"/>
    </w:rPr>
  </w:style>
  <w:style w:type="character" w:styleId="Onopgelostemelding">
    <w:name w:val="Unresolved Mention"/>
    <w:basedOn w:val="Standaardalinea-lettertype"/>
    <w:uiPriority w:val="99"/>
    <w:semiHidden/>
    <w:unhideWhenUsed/>
    <w:rsid w:val="00613C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2018-01-31T12:07:00Z</dcterms:created>
  <dcterms:modified xsi:type="dcterms:W3CDTF">2018-01-31T12:10:00Z</dcterms:modified>
</cp:coreProperties>
</file>