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9AFF6" w14:textId="77777777" w:rsidR="00A50247" w:rsidRPr="000058BC" w:rsidRDefault="003E628B" w:rsidP="00A50247">
      <w:pPr>
        <w:spacing w:after="0"/>
        <w:rPr>
          <w:rFonts w:ascii="Comic Sans MS" w:hAnsi="Comic Sans MS"/>
          <w:b/>
          <w:bCs/>
          <w:sz w:val="21"/>
          <w:szCs w:val="21"/>
          <w:lang w:val="nl-NL"/>
        </w:rPr>
      </w:pPr>
      <w:r w:rsidRPr="000058BC">
        <w:rPr>
          <w:rFonts w:ascii="Comic Sans MS" w:hAnsi="Comic Sans MS"/>
          <w:b/>
          <w:bCs/>
          <w:sz w:val="21"/>
          <w:szCs w:val="21"/>
          <w:lang w:val="nl-NL"/>
        </w:rPr>
        <w:t>Groene Calc</w:t>
      </w:r>
      <w:r w:rsidR="00A50247" w:rsidRPr="000058BC">
        <w:rPr>
          <w:rFonts w:ascii="Comic Sans MS" w:hAnsi="Comic Sans MS"/>
          <w:b/>
          <w:bCs/>
          <w:sz w:val="21"/>
          <w:szCs w:val="21"/>
          <w:lang w:val="nl-NL"/>
        </w:rPr>
        <w:t>iet</w:t>
      </w:r>
    </w:p>
    <w:p w14:paraId="5881BC0B" w14:textId="320952D7" w:rsidR="004F1C41" w:rsidRDefault="00777418" w:rsidP="00A50247">
      <w:pPr>
        <w:spacing w:after="0"/>
        <w:rPr>
          <w:rFonts w:ascii="Comic Sans MS" w:hAnsi="Comic Sans MS"/>
          <w:sz w:val="20"/>
          <w:szCs w:val="20"/>
          <w:lang w:val="nl-NL"/>
        </w:rPr>
      </w:pPr>
      <w:r w:rsidRPr="000058BC">
        <w:rPr>
          <w:noProof/>
          <w:sz w:val="18"/>
          <w:szCs w:val="18"/>
        </w:rPr>
        <w:drawing>
          <wp:anchor distT="0" distB="0" distL="114300" distR="114300" simplePos="0" relativeHeight="251659264" behindDoc="0" locked="0" layoutInCell="1" allowOverlap="1" wp14:anchorId="517B9F38" wp14:editId="01D53CE7">
            <wp:simplePos x="0" y="0"/>
            <wp:positionH relativeFrom="margin">
              <wp:posOffset>4483735</wp:posOffset>
            </wp:positionH>
            <wp:positionV relativeFrom="margin">
              <wp:posOffset>3495125</wp:posOffset>
            </wp:positionV>
            <wp:extent cx="822960" cy="822960"/>
            <wp:effectExtent l="0" t="0" r="254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A50247" w:rsidRPr="000058BC">
        <w:rPr>
          <w:rFonts w:ascii="Comic Sans MS" w:hAnsi="Comic Sans MS"/>
          <w:sz w:val="18"/>
          <w:szCs w:val="18"/>
          <w:lang w:val="nl-NL"/>
        </w:rPr>
        <w:t>De</w:t>
      </w:r>
      <w:r w:rsidR="003E628B" w:rsidRPr="000058BC">
        <w:rPr>
          <w:rFonts w:ascii="Comic Sans MS" w:hAnsi="Comic Sans MS"/>
          <w:sz w:val="18"/>
          <w:szCs w:val="18"/>
          <w:lang w:val="nl-NL"/>
        </w:rPr>
        <w:t xml:space="preserve">ze krachtige en toch zachte </w:t>
      </w:r>
      <w:r w:rsidR="00B634C4" w:rsidRPr="000058BC">
        <w:rPr>
          <w:rFonts w:ascii="Comic Sans MS" w:hAnsi="Comic Sans MS"/>
          <w:sz w:val="18"/>
          <w:szCs w:val="18"/>
          <w:lang w:val="nl-NL"/>
        </w:rPr>
        <w:t>C</w:t>
      </w:r>
      <w:r w:rsidR="003E628B" w:rsidRPr="000058BC">
        <w:rPr>
          <w:rFonts w:ascii="Comic Sans MS" w:hAnsi="Comic Sans MS"/>
          <w:sz w:val="18"/>
          <w:szCs w:val="18"/>
          <w:lang w:val="nl-NL"/>
        </w:rPr>
        <w:t>alc</w:t>
      </w:r>
      <w:r w:rsidR="00A50247" w:rsidRPr="000058BC">
        <w:rPr>
          <w:rFonts w:ascii="Comic Sans MS" w:hAnsi="Comic Sans MS"/>
          <w:sz w:val="18"/>
          <w:szCs w:val="18"/>
          <w:lang w:val="nl-NL"/>
        </w:rPr>
        <w:t xml:space="preserve">iet kan heel veel voor je groei naar verlichting betekenen. </w:t>
      </w:r>
      <w:r w:rsidR="004F1C41" w:rsidRPr="000058BC">
        <w:rPr>
          <w:rFonts w:ascii="Comic Sans MS" w:hAnsi="Comic Sans MS"/>
          <w:sz w:val="18"/>
          <w:szCs w:val="18"/>
          <w:lang w:val="nl-NL"/>
        </w:rPr>
        <w:t xml:space="preserve">Deze helpt je te resoneren </w:t>
      </w:r>
      <w:r w:rsidR="00D81E1C" w:rsidRPr="000058BC">
        <w:rPr>
          <w:rFonts w:ascii="Comic Sans MS" w:hAnsi="Comic Sans MS"/>
          <w:sz w:val="18"/>
          <w:szCs w:val="18"/>
          <w:lang w:val="nl-NL"/>
        </w:rPr>
        <w:t xml:space="preserve">met </w:t>
      </w:r>
      <w:r w:rsidR="004F1C41" w:rsidRPr="000058BC">
        <w:rPr>
          <w:rFonts w:ascii="Comic Sans MS" w:hAnsi="Comic Sans MS"/>
          <w:sz w:val="18"/>
          <w:szCs w:val="18"/>
          <w:lang w:val="nl-NL"/>
        </w:rPr>
        <w:t>de energie van liefde</w:t>
      </w:r>
      <w:r w:rsidR="00A55886" w:rsidRPr="000058BC">
        <w:rPr>
          <w:rFonts w:ascii="Comic Sans MS" w:hAnsi="Comic Sans MS"/>
          <w:sz w:val="18"/>
          <w:szCs w:val="18"/>
          <w:lang w:val="nl-NL"/>
        </w:rPr>
        <w:t xml:space="preserve"> en brengt rust in je hart, om alle indrukken, ervaringen en groei te kunnen integreren. </w:t>
      </w:r>
      <w:r w:rsidR="004F1C41" w:rsidRPr="000058BC">
        <w:rPr>
          <w:rFonts w:ascii="Comic Sans MS" w:hAnsi="Comic Sans MS"/>
          <w:sz w:val="18"/>
          <w:szCs w:val="18"/>
          <w:lang w:val="nl-NL"/>
        </w:rPr>
        <w:t>Groene Calciet stimuleert het hartchakra en helpt je om te voelen waar je in je hart naar verlangt</w:t>
      </w:r>
      <w:r w:rsidR="006B21DA" w:rsidRPr="000058BC">
        <w:rPr>
          <w:rFonts w:ascii="Comic Sans MS" w:hAnsi="Comic Sans MS"/>
          <w:sz w:val="18"/>
          <w:szCs w:val="18"/>
          <w:lang w:val="nl-NL"/>
        </w:rPr>
        <w:t xml:space="preserve"> en hiernaar te handelen, dus te gaan leven vanuit je hart</w:t>
      </w:r>
      <w:r w:rsidR="008D685B" w:rsidRPr="000058BC">
        <w:rPr>
          <w:rFonts w:ascii="Comic Sans MS" w:hAnsi="Comic Sans MS"/>
          <w:sz w:val="18"/>
          <w:szCs w:val="18"/>
          <w:lang w:val="nl-NL"/>
        </w:rPr>
        <w:t>, waardoor je veel gelukkiger wordt</w:t>
      </w:r>
      <w:r w:rsidR="006B21DA" w:rsidRPr="000058BC">
        <w:rPr>
          <w:rFonts w:ascii="Comic Sans MS" w:hAnsi="Comic Sans MS"/>
          <w:sz w:val="18"/>
          <w:szCs w:val="18"/>
          <w:lang w:val="nl-NL"/>
        </w:rPr>
        <w:t>. Ook stimuleert deze je om je meer af te stemmen op de natuur en de natuurwezens. Een steen in een ruimte zorgt voor een fijne sfeer, is als een opgewekte, frisse wind</w:t>
      </w:r>
      <w:r w:rsidR="00A55886" w:rsidRPr="000058BC">
        <w:rPr>
          <w:rFonts w:ascii="Comic Sans MS" w:hAnsi="Comic Sans MS"/>
          <w:sz w:val="18"/>
          <w:szCs w:val="18"/>
          <w:lang w:val="nl-NL"/>
        </w:rPr>
        <w:t>, die eventuele aanwezige negatieve energie reinigt en de trilling in de ruimte verhoogt.</w:t>
      </w:r>
      <w:r w:rsidR="006B21DA" w:rsidRPr="000058BC">
        <w:rPr>
          <w:rFonts w:ascii="Comic Sans MS" w:hAnsi="Comic Sans MS"/>
          <w:sz w:val="18"/>
          <w:szCs w:val="18"/>
          <w:lang w:val="nl-NL"/>
        </w:rPr>
        <w:t xml:space="preserve"> </w:t>
      </w:r>
      <w:r w:rsidR="00BF6E77" w:rsidRPr="000058BC">
        <w:rPr>
          <w:rFonts w:ascii="Comic Sans MS" w:hAnsi="Comic Sans MS"/>
          <w:sz w:val="18"/>
          <w:szCs w:val="18"/>
          <w:lang w:val="nl-NL"/>
        </w:rPr>
        <w:t>In een ruimte waar groepswerk of meditaties gegeven worden</w:t>
      </w:r>
      <w:r w:rsidR="000058BC" w:rsidRPr="000058BC">
        <w:rPr>
          <w:rFonts w:ascii="Comic Sans MS" w:hAnsi="Comic Sans MS"/>
          <w:sz w:val="18"/>
          <w:szCs w:val="18"/>
          <w:lang w:val="nl-NL"/>
        </w:rPr>
        <w:t>,</w:t>
      </w:r>
      <w:r w:rsidR="00BF6E77" w:rsidRPr="000058BC">
        <w:rPr>
          <w:rFonts w:ascii="Comic Sans MS" w:hAnsi="Comic Sans MS"/>
          <w:sz w:val="18"/>
          <w:szCs w:val="18"/>
          <w:lang w:val="nl-NL"/>
        </w:rPr>
        <w:t xml:space="preserve"> helpt deze meditaties te verdiepen</w:t>
      </w:r>
      <w:r w:rsidR="000058BC" w:rsidRPr="000058BC">
        <w:rPr>
          <w:rFonts w:ascii="Comic Sans MS" w:hAnsi="Comic Sans MS"/>
          <w:sz w:val="18"/>
          <w:szCs w:val="18"/>
          <w:lang w:val="nl-NL"/>
        </w:rPr>
        <w:t>,</w:t>
      </w:r>
      <w:r w:rsidR="00BF6E77" w:rsidRPr="000058BC">
        <w:rPr>
          <w:rFonts w:ascii="Comic Sans MS" w:hAnsi="Comic Sans MS"/>
          <w:sz w:val="18"/>
          <w:szCs w:val="18"/>
          <w:lang w:val="nl-NL"/>
        </w:rPr>
        <w:t xml:space="preserve"> doordat deze de energie van het hoofd, het denken, naar het hart helpt te verplaatsen.</w:t>
      </w:r>
      <w:r w:rsidR="00BF6E77">
        <w:rPr>
          <w:rFonts w:ascii="Comic Sans MS" w:hAnsi="Comic Sans MS"/>
          <w:sz w:val="20"/>
          <w:szCs w:val="20"/>
          <w:lang w:val="nl-NL"/>
        </w:rPr>
        <w:t xml:space="preserve"> </w:t>
      </w:r>
      <w:r w:rsidR="00A55886" w:rsidRPr="000058BC">
        <w:rPr>
          <w:rFonts w:ascii="Comic Sans MS" w:hAnsi="Comic Sans MS"/>
          <w:sz w:val="18"/>
          <w:szCs w:val="18"/>
          <w:lang w:val="nl-NL"/>
        </w:rPr>
        <w:t xml:space="preserve">De energie van </w:t>
      </w:r>
      <w:r w:rsidR="006B21DA" w:rsidRPr="000058BC">
        <w:rPr>
          <w:rFonts w:ascii="Comic Sans MS" w:hAnsi="Comic Sans MS"/>
          <w:sz w:val="18"/>
          <w:szCs w:val="18"/>
          <w:lang w:val="nl-NL"/>
        </w:rPr>
        <w:t xml:space="preserve">Groen Calciet kan </w:t>
      </w:r>
      <w:r w:rsidR="00A55886" w:rsidRPr="000058BC">
        <w:rPr>
          <w:rFonts w:ascii="Comic Sans MS" w:hAnsi="Comic Sans MS"/>
          <w:sz w:val="18"/>
          <w:szCs w:val="18"/>
          <w:lang w:val="nl-NL"/>
        </w:rPr>
        <w:t>diepgaande heling geven, met name</w:t>
      </w:r>
      <w:r w:rsidR="004407DB" w:rsidRPr="000058BC">
        <w:rPr>
          <w:rFonts w:ascii="Comic Sans MS" w:hAnsi="Comic Sans MS"/>
          <w:sz w:val="18"/>
          <w:szCs w:val="18"/>
          <w:lang w:val="nl-NL"/>
        </w:rPr>
        <w:t xml:space="preserve"> om </w:t>
      </w:r>
      <w:r w:rsidR="006B21DA" w:rsidRPr="000058BC">
        <w:rPr>
          <w:rFonts w:ascii="Comic Sans MS" w:hAnsi="Comic Sans MS"/>
          <w:sz w:val="18"/>
          <w:szCs w:val="18"/>
          <w:lang w:val="nl-NL"/>
        </w:rPr>
        <w:t>oude, ongezonde patronen te doorbreken</w:t>
      </w:r>
      <w:r w:rsidR="004407DB" w:rsidRPr="000058BC">
        <w:rPr>
          <w:rFonts w:ascii="Comic Sans MS" w:hAnsi="Comic Sans MS"/>
          <w:sz w:val="18"/>
          <w:szCs w:val="18"/>
          <w:lang w:val="nl-NL"/>
        </w:rPr>
        <w:t xml:space="preserve"> en los te laten</w:t>
      </w:r>
      <w:r w:rsidR="00D81E1C" w:rsidRPr="000058BC">
        <w:rPr>
          <w:rFonts w:ascii="Comic Sans MS" w:hAnsi="Comic Sans MS"/>
          <w:sz w:val="18"/>
          <w:szCs w:val="18"/>
          <w:lang w:val="nl-NL"/>
        </w:rPr>
        <w:t xml:space="preserve">. </w:t>
      </w:r>
      <w:r w:rsidR="004407DB" w:rsidRPr="000058BC">
        <w:rPr>
          <w:rFonts w:ascii="Comic Sans MS" w:hAnsi="Comic Sans MS"/>
          <w:sz w:val="18"/>
          <w:szCs w:val="18"/>
          <w:lang w:val="nl-NL"/>
        </w:rPr>
        <w:t xml:space="preserve">Ook </w:t>
      </w:r>
      <w:r w:rsidR="008D685B" w:rsidRPr="000058BC">
        <w:rPr>
          <w:rFonts w:ascii="Comic Sans MS" w:hAnsi="Comic Sans MS"/>
          <w:sz w:val="18"/>
          <w:szCs w:val="18"/>
          <w:lang w:val="nl-NL"/>
        </w:rPr>
        <w:t xml:space="preserve">stress, </w:t>
      </w:r>
      <w:r w:rsidR="004407DB" w:rsidRPr="000058BC">
        <w:rPr>
          <w:rFonts w:ascii="Comic Sans MS" w:hAnsi="Comic Sans MS"/>
          <w:sz w:val="18"/>
          <w:szCs w:val="18"/>
          <w:lang w:val="nl-NL"/>
        </w:rPr>
        <w:t xml:space="preserve">woede en wrok door pijn die is aangedaan. </w:t>
      </w:r>
      <w:r w:rsidR="00D81E1C" w:rsidRPr="000058BC">
        <w:rPr>
          <w:rFonts w:ascii="Comic Sans MS" w:hAnsi="Comic Sans MS"/>
          <w:sz w:val="18"/>
          <w:szCs w:val="18"/>
          <w:lang w:val="nl-NL"/>
        </w:rPr>
        <w:t>Het is een steen die mededogen en welwillendheid tegenover anderen helpt te leven</w:t>
      </w:r>
      <w:r w:rsidR="00A55886" w:rsidRPr="000058BC">
        <w:rPr>
          <w:rFonts w:ascii="Comic Sans MS" w:hAnsi="Comic Sans MS"/>
          <w:sz w:val="18"/>
          <w:szCs w:val="18"/>
          <w:lang w:val="nl-NL"/>
        </w:rPr>
        <w:t xml:space="preserve"> en die helpt jezelf en anderen te vergeven</w:t>
      </w:r>
      <w:r w:rsidR="00762790" w:rsidRPr="000058BC">
        <w:rPr>
          <w:rFonts w:ascii="Comic Sans MS" w:hAnsi="Comic Sans MS"/>
          <w:sz w:val="18"/>
          <w:szCs w:val="18"/>
          <w:lang w:val="nl-NL"/>
        </w:rPr>
        <w:t xml:space="preserve">, waarna </w:t>
      </w:r>
      <w:r w:rsidR="008D685B" w:rsidRPr="000058BC">
        <w:rPr>
          <w:rFonts w:ascii="Comic Sans MS" w:hAnsi="Comic Sans MS"/>
          <w:sz w:val="18"/>
          <w:szCs w:val="18"/>
          <w:lang w:val="nl-NL"/>
        </w:rPr>
        <w:t xml:space="preserve">je </w:t>
      </w:r>
      <w:r w:rsidR="000058BC" w:rsidRPr="000058BC">
        <w:rPr>
          <w:rFonts w:ascii="Comic Sans MS" w:hAnsi="Comic Sans MS"/>
          <w:sz w:val="18"/>
          <w:szCs w:val="18"/>
          <w:lang w:val="nl-NL"/>
        </w:rPr>
        <w:t xml:space="preserve">je </w:t>
      </w:r>
      <w:r w:rsidR="008D685B" w:rsidRPr="000058BC">
        <w:rPr>
          <w:rFonts w:ascii="Comic Sans MS" w:hAnsi="Comic Sans MS"/>
          <w:sz w:val="18"/>
          <w:szCs w:val="18"/>
          <w:lang w:val="nl-NL"/>
        </w:rPr>
        <w:t xml:space="preserve">weer </w:t>
      </w:r>
      <w:r w:rsidR="00762790" w:rsidRPr="000058BC">
        <w:rPr>
          <w:rFonts w:ascii="Comic Sans MS" w:hAnsi="Comic Sans MS"/>
          <w:sz w:val="18"/>
          <w:szCs w:val="18"/>
          <w:lang w:val="nl-NL"/>
        </w:rPr>
        <w:t xml:space="preserve">durft </w:t>
      </w:r>
      <w:r w:rsidR="008D685B" w:rsidRPr="000058BC">
        <w:rPr>
          <w:rFonts w:ascii="Comic Sans MS" w:hAnsi="Comic Sans MS"/>
          <w:sz w:val="18"/>
          <w:szCs w:val="18"/>
          <w:lang w:val="nl-NL"/>
        </w:rPr>
        <w:t xml:space="preserve">open te stellen naar anderen. </w:t>
      </w:r>
      <w:r w:rsidR="00E86E52" w:rsidRPr="000058BC">
        <w:rPr>
          <w:rFonts w:ascii="Comic Sans MS" w:hAnsi="Comic Sans MS"/>
          <w:sz w:val="18"/>
          <w:szCs w:val="18"/>
          <w:lang w:val="nl-NL"/>
        </w:rPr>
        <w:t>Dit omdat de steen je verbindt met liefde, met je hart, waardoor je meer kan begrijpen waardoor een ander is zoals die</w:t>
      </w:r>
      <w:r w:rsidR="008D685B" w:rsidRPr="000058BC">
        <w:rPr>
          <w:rFonts w:ascii="Comic Sans MS" w:hAnsi="Comic Sans MS"/>
          <w:sz w:val="18"/>
          <w:szCs w:val="18"/>
          <w:lang w:val="nl-NL"/>
        </w:rPr>
        <w:t xml:space="preserve"> is</w:t>
      </w:r>
      <w:r w:rsidR="00762790" w:rsidRPr="000058BC">
        <w:rPr>
          <w:rFonts w:ascii="Comic Sans MS" w:hAnsi="Comic Sans MS"/>
          <w:sz w:val="18"/>
          <w:szCs w:val="18"/>
          <w:lang w:val="nl-NL"/>
        </w:rPr>
        <w:t>, maar ook dat jij de keus hebt om met iemand om te blijven gaan of niet</w:t>
      </w:r>
      <w:r w:rsidR="00E86E52" w:rsidRPr="000058BC">
        <w:rPr>
          <w:rFonts w:ascii="Comic Sans MS" w:hAnsi="Comic Sans MS"/>
          <w:sz w:val="18"/>
          <w:szCs w:val="18"/>
          <w:lang w:val="nl-NL"/>
        </w:rPr>
        <w:t>. Da</w:t>
      </w:r>
      <w:r w:rsidR="00762790" w:rsidRPr="000058BC">
        <w:rPr>
          <w:rFonts w:ascii="Comic Sans MS" w:hAnsi="Comic Sans MS"/>
          <w:sz w:val="18"/>
          <w:szCs w:val="18"/>
          <w:lang w:val="nl-NL"/>
        </w:rPr>
        <w:t>t je</w:t>
      </w:r>
      <w:r w:rsidR="00E86E52" w:rsidRPr="000058BC">
        <w:rPr>
          <w:rFonts w:ascii="Comic Sans MS" w:hAnsi="Comic Sans MS"/>
          <w:sz w:val="18"/>
          <w:szCs w:val="18"/>
          <w:lang w:val="nl-NL"/>
        </w:rPr>
        <w:t xml:space="preserve"> bewust </w:t>
      </w:r>
      <w:r w:rsidR="00762790" w:rsidRPr="000058BC">
        <w:rPr>
          <w:rFonts w:ascii="Comic Sans MS" w:hAnsi="Comic Sans MS"/>
          <w:sz w:val="18"/>
          <w:szCs w:val="18"/>
          <w:lang w:val="nl-NL"/>
        </w:rPr>
        <w:t xml:space="preserve">mag worden </w:t>
      </w:r>
      <w:r w:rsidR="00E86E52" w:rsidRPr="000058BC">
        <w:rPr>
          <w:rFonts w:ascii="Comic Sans MS" w:hAnsi="Comic Sans MS"/>
          <w:sz w:val="18"/>
          <w:szCs w:val="18"/>
          <w:lang w:val="nl-NL"/>
        </w:rPr>
        <w:t xml:space="preserve">waar je nog in pijn resoneert. Dit zorgt voor positieve groei en veranderingen in je leven. </w:t>
      </w:r>
      <w:r w:rsidR="004407DB" w:rsidRPr="000058BC">
        <w:rPr>
          <w:rFonts w:ascii="Comic Sans MS" w:hAnsi="Comic Sans MS"/>
          <w:sz w:val="18"/>
          <w:szCs w:val="18"/>
          <w:lang w:val="nl-NL"/>
        </w:rPr>
        <w:t xml:space="preserve">Groen Calciet bevordert overgave aan het leven en geeft inzichten vanuit het hart en de universele liefde. Doordat deze </w:t>
      </w:r>
      <w:r w:rsidR="00762790" w:rsidRPr="000058BC">
        <w:rPr>
          <w:rFonts w:ascii="Comic Sans MS" w:hAnsi="Comic Sans MS"/>
          <w:sz w:val="18"/>
          <w:szCs w:val="18"/>
          <w:lang w:val="nl-NL"/>
        </w:rPr>
        <w:t xml:space="preserve">steen </w:t>
      </w:r>
      <w:r w:rsidR="004407DB" w:rsidRPr="000058BC">
        <w:rPr>
          <w:rFonts w:ascii="Comic Sans MS" w:hAnsi="Comic Sans MS"/>
          <w:sz w:val="18"/>
          <w:szCs w:val="18"/>
          <w:lang w:val="nl-NL"/>
        </w:rPr>
        <w:t xml:space="preserve">is verbonden met zachte, helende Engelenkrachten is het bij uitstek een steen van heling, vernieuwing en bewustwording. Ook van de mogelijkheden die je </w:t>
      </w:r>
      <w:r w:rsidR="00762790" w:rsidRPr="000058BC">
        <w:rPr>
          <w:rFonts w:ascii="Comic Sans MS" w:hAnsi="Comic Sans MS"/>
          <w:sz w:val="18"/>
          <w:szCs w:val="18"/>
          <w:lang w:val="nl-NL"/>
        </w:rPr>
        <w:t xml:space="preserve">als ziel op aarde </w:t>
      </w:r>
      <w:r w:rsidR="004407DB" w:rsidRPr="000058BC">
        <w:rPr>
          <w:rFonts w:ascii="Comic Sans MS" w:hAnsi="Comic Sans MS"/>
          <w:sz w:val="18"/>
          <w:szCs w:val="18"/>
          <w:lang w:val="nl-NL"/>
        </w:rPr>
        <w:t xml:space="preserve">hebt en om deze te ontplooien. </w:t>
      </w:r>
      <w:r w:rsidR="00BF6E77" w:rsidRPr="000058BC">
        <w:rPr>
          <w:rFonts w:ascii="Comic Sans MS" w:hAnsi="Comic Sans MS"/>
          <w:sz w:val="18"/>
          <w:szCs w:val="18"/>
          <w:lang w:val="nl-NL"/>
        </w:rPr>
        <w:t xml:space="preserve">Groen </w:t>
      </w:r>
      <w:r w:rsidR="00E86E52" w:rsidRPr="000058BC">
        <w:rPr>
          <w:rFonts w:ascii="Comic Sans MS" w:hAnsi="Comic Sans MS"/>
          <w:sz w:val="18"/>
          <w:szCs w:val="18"/>
          <w:lang w:val="nl-NL"/>
        </w:rPr>
        <w:t xml:space="preserve">Calsiet </w:t>
      </w:r>
      <w:r w:rsidR="00BF6E77" w:rsidRPr="000058BC">
        <w:rPr>
          <w:rFonts w:ascii="Comic Sans MS" w:hAnsi="Comic Sans MS"/>
          <w:sz w:val="18"/>
          <w:szCs w:val="18"/>
          <w:lang w:val="nl-NL"/>
        </w:rPr>
        <w:t>geeft een gevoel van welbevinden, h</w:t>
      </w:r>
      <w:r w:rsidR="00E86E52" w:rsidRPr="000058BC">
        <w:rPr>
          <w:rFonts w:ascii="Comic Sans MS" w:hAnsi="Comic Sans MS"/>
          <w:sz w:val="18"/>
          <w:szCs w:val="18"/>
          <w:lang w:val="nl-NL"/>
        </w:rPr>
        <w:t>elpt om te ontspannen en stimuleert een betere doorst</w:t>
      </w:r>
      <w:r w:rsidR="00D81E1C" w:rsidRPr="000058BC">
        <w:rPr>
          <w:rFonts w:ascii="Comic Sans MS" w:hAnsi="Comic Sans MS"/>
          <w:sz w:val="18"/>
          <w:szCs w:val="18"/>
          <w:lang w:val="nl-NL"/>
        </w:rPr>
        <w:t>r</w:t>
      </w:r>
      <w:r w:rsidR="00E86E52" w:rsidRPr="000058BC">
        <w:rPr>
          <w:rFonts w:ascii="Comic Sans MS" w:hAnsi="Comic Sans MS"/>
          <w:sz w:val="18"/>
          <w:szCs w:val="18"/>
          <w:lang w:val="nl-NL"/>
        </w:rPr>
        <w:t xml:space="preserve">oming in je lichaam. </w:t>
      </w:r>
      <w:r w:rsidR="00BF6E77" w:rsidRPr="000058BC">
        <w:rPr>
          <w:rFonts w:ascii="Comic Sans MS" w:hAnsi="Comic Sans MS"/>
          <w:sz w:val="18"/>
          <w:szCs w:val="18"/>
          <w:lang w:val="nl-NL"/>
        </w:rPr>
        <w:t>In de slaapkamer kan deze helpen om beter te slapen, fijn te dromen en spanning in het lichaam los te laten.</w:t>
      </w:r>
    </w:p>
    <w:p w14:paraId="711B8B29" w14:textId="39D272C7" w:rsidR="00A50247" w:rsidRPr="00344062" w:rsidRDefault="00A50247" w:rsidP="00A50247">
      <w:pPr>
        <w:spacing w:after="0"/>
        <w:rPr>
          <w:rFonts w:ascii="Comic Sans MS" w:hAnsi="Comic Sans MS"/>
          <w:sz w:val="20"/>
          <w:szCs w:val="20"/>
          <w:lang w:val="nl-NL"/>
        </w:rPr>
      </w:pPr>
    </w:p>
    <w:p w14:paraId="10F4415E" w14:textId="5591A568" w:rsidR="000058BC" w:rsidRPr="000058BC" w:rsidRDefault="000058BC" w:rsidP="000058BC">
      <w:pPr>
        <w:spacing w:after="0"/>
        <w:rPr>
          <w:rFonts w:ascii="Comic Sans MS" w:hAnsi="Comic Sans MS"/>
          <w:b/>
          <w:bCs/>
          <w:sz w:val="28"/>
          <w:szCs w:val="28"/>
          <w:lang w:val="nl-NL"/>
        </w:rPr>
      </w:pPr>
      <w:r w:rsidRPr="000058BC">
        <w:rPr>
          <w:rFonts w:ascii="Comic Sans MS" w:hAnsi="Comic Sans MS"/>
          <w:b/>
          <w:bCs/>
          <w:sz w:val="28"/>
          <w:szCs w:val="28"/>
          <w:lang w:val="nl-NL"/>
        </w:rPr>
        <w:t>Groene Calciet</w:t>
      </w:r>
    </w:p>
    <w:p w14:paraId="18C7E904" w14:textId="139B60E3" w:rsidR="00344062" w:rsidRPr="000058BC" w:rsidRDefault="000058BC" w:rsidP="00A50247">
      <w:pPr>
        <w:spacing w:after="0"/>
        <w:rPr>
          <w:rFonts w:ascii="Comic Sans MS" w:hAnsi="Comic Sans MS"/>
          <w:sz w:val="19"/>
          <w:szCs w:val="19"/>
          <w:lang w:val="nl-NL"/>
        </w:rPr>
      </w:pPr>
      <w:r w:rsidRPr="000058BC">
        <w:rPr>
          <w:noProof/>
          <w:sz w:val="19"/>
          <w:szCs w:val="19"/>
        </w:rPr>
        <w:drawing>
          <wp:anchor distT="0" distB="0" distL="114300" distR="114300" simplePos="0" relativeHeight="251661312" behindDoc="0" locked="0" layoutInCell="1" allowOverlap="1" wp14:anchorId="11B04BD5" wp14:editId="23658796">
            <wp:simplePos x="0" y="0"/>
            <wp:positionH relativeFrom="margin">
              <wp:posOffset>5826125</wp:posOffset>
            </wp:positionH>
            <wp:positionV relativeFrom="margin">
              <wp:posOffset>8486517</wp:posOffset>
            </wp:positionV>
            <wp:extent cx="822960" cy="822960"/>
            <wp:effectExtent l="0" t="0" r="2540" b="2540"/>
            <wp:wrapSquare wrapText="bothSides"/>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BC">
        <w:rPr>
          <w:rFonts w:ascii="Comic Sans MS" w:hAnsi="Comic Sans MS"/>
          <w:sz w:val="19"/>
          <w:szCs w:val="19"/>
          <w:lang w:val="nl-NL"/>
        </w:rPr>
        <w:t>Deze krachtige en toch zachte Calciet kan heel veel voor je groei naar verlichting betekenen. Deze helpt je te resoneren met de energie van liefde en brengt rust in je hart, om alle indrukken, ervaringen en groei te kunnen integreren. Groene Calciet stimuleert het hartchakra en helpt je om te voelen waar je in je hart naar verlangt en hiernaar te handelen, dus te gaan leven vanuit je hart, waardoor je veel gelukkiger wordt. Ook stimuleert deze je om je meer af te stemmen op de natuur en de natuurwezens. Een steen in een ruimte zorgt voor een fijne sfeer, is als een opgewekte, frisse wind, die eventuele aanwezige negatieve energie reinigt en de trilling in de ruimte verhoogt. In een ruimte waar groepswerk of meditaties gegeven worden, helpt deze meditaties te verdiepen, doordat deze de energie van het hoofd, het denken, naar het hart helpt te verplaatsen. De energie van Groen Calciet kan diepgaande heling geven, met name om oude, ongezonde patronen te doorbreken en los te laten. Ook stress, woede en wrok door pijn die is aangedaan. Het is een steen die mededogen en welwillendheid tegenover anderen helpt te leven en die helpt jezelf en anderen te vergeven, waarna je je weer durft open te stellen naar anderen. Dit omdat de steen je verbindt met liefde, met je hart, waardoor je meer kan begrijpen waardoor een ander is zoals die is, maar ook dat jij de keus hebt om met iemand om te blijven gaan of niet. Dat je bewust mag worden waar je nog in pijn resoneert.</w:t>
      </w:r>
      <w:r w:rsidRPr="000058BC">
        <w:rPr>
          <w:rFonts w:ascii="Comic Sans MS" w:hAnsi="Comic Sans MS"/>
          <w:sz w:val="20"/>
          <w:szCs w:val="20"/>
          <w:lang w:val="nl-NL"/>
        </w:rPr>
        <w:t xml:space="preserve"> </w:t>
      </w:r>
      <w:r w:rsidRPr="000058BC">
        <w:rPr>
          <w:rFonts w:ascii="Comic Sans MS" w:hAnsi="Comic Sans MS"/>
          <w:sz w:val="19"/>
          <w:szCs w:val="19"/>
          <w:lang w:val="nl-NL"/>
        </w:rPr>
        <w:t>Dit zorgt voor positieve groei en veranderingen in je leven. Groen Calciet bevordert overgave aan het leven en geeft inzichten vanuit het hart en de universele liefde. Doordat deze steen is verbonden met zachte, helende Engelenkrachten is het bij uitstek een steen van heling, vernieuwing en bewustwording. Ook van de mogelijkheden die je als ziel op aarde hebt en om deze te ontplooien. Groen Calsiet geeft een gevoel van welbevinden, helpt om te ontspannen en stimuleert een betere doorstroming in je lichaam. In de slaapkamer kan deze helpen om beter te slapen, fijn te dromen en spanning in het lichaam los te laten.</w:t>
      </w:r>
    </w:p>
    <w:sectPr w:rsidR="00344062" w:rsidRPr="000058BC" w:rsidSect="000058BC">
      <w:pgSz w:w="11900" w:h="16820"/>
      <w:pgMar w:top="567" w:right="2835"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65E55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51465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47"/>
    <w:rsid w:val="000058BC"/>
    <w:rsid w:val="0007126A"/>
    <w:rsid w:val="00213FDC"/>
    <w:rsid w:val="002520F2"/>
    <w:rsid w:val="00344062"/>
    <w:rsid w:val="0037651E"/>
    <w:rsid w:val="003E628B"/>
    <w:rsid w:val="004407DB"/>
    <w:rsid w:val="004C3683"/>
    <w:rsid w:val="004F1C41"/>
    <w:rsid w:val="006B21DA"/>
    <w:rsid w:val="00762790"/>
    <w:rsid w:val="00777418"/>
    <w:rsid w:val="008D685B"/>
    <w:rsid w:val="00A50247"/>
    <w:rsid w:val="00A55886"/>
    <w:rsid w:val="00AA6B61"/>
    <w:rsid w:val="00B634C4"/>
    <w:rsid w:val="00B962F4"/>
    <w:rsid w:val="00BF6E77"/>
    <w:rsid w:val="00C83E82"/>
    <w:rsid w:val="00CE5806"/>
    <w:rsid w:val="00D81E1C"/>
    <w:rsid w:val="00E86E52"/>
    <w:rsid w:val="00F11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33198"/>
  <w14:defaultImageDpi w14:val="300"/>
  <w15:chartTrackingRefBased/>
  <w15:docId w15:val="{FAF90912-58D1-4F4E-AC16-44D62FA9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0247"/>
    <w:pPr>
      <w:spacing w:after="200" w:line="276" w:lineRule="auto"/>
    </w:pPr>
    <w:rPr>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A502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650</Words>
  <Characters>3581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6</cp:revision>
  <cp:lastPrinted>2014-01-16T12:50:00Z</cp:lastPrinted>
  <dcterms:created xsi:type="dcterms:W3CDTF">2021-12-12T14:21:00Z</dcterms:created>
  <dcterms:modified xsi:type="dcterms:W3CDTF">2023-02-05T10:41:00Z</dcterms:modified>
</cp:coreProperties>
</file>