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B0D7C" w14:textId="77777777" w:rsidR="00BC1A73" w:rsidRPr="00023B7E" w:rsidRDefault="00BC1A73" w:rsidP="00BC1A73">
      <w:pPr>
        <w:widowControl w:val="0"/>
        <w:autoSpaceDE w:val="0"/>
        <w:autoSpaceDN w:val="0"/>
        <w:adjustRightInd w:val="0"/>
        <w:rPr>
          <w:rFonts w:ascii="Comic Sans MS" w:hAnsi="Comic Sans MS" w:cs="SegoeUI"/>
          <w:b/>
          <w:bCs/>
          <w:iCs/>
          <w:color w:val="191919"/>
          <w:sz w:val="21"/>
          <w:szCs w:val="21"/>
        </w:rPr>
      </w:pPr>
      <w:r w:rsidRPr="00023B7E">
        <w:rPr>
          <w:rFonts w:ascii="Comic Sans MS" w:hAnsi="Comic Sans MS" w:cs="SegoeUI"/>
          <w:b/>
          <w:bCs/>
          <w:iCs/>
          <w:color w:val="191919"/>
          <w:sz w:val="21"/>
          <w:szCs w:val="21"/>
        </w:rPr>
        <w:t>Angel Wing Calciet</w:t>
      </w:r>
    </w:p>
    <w:p w14:paraId="356137B2" w14:textId="5DF923DB" w:rsidR="00BC1A73" w:rsidRPr="00023B7E" w:rsidRDefault="00BC1A73" w:rsidP="00BC1A73">
      <w:pPr>
        <w:widowControl w:val="0"/>
        <w:autoSpaceDE w:val="0"/>
        <w:autoSpaceDN w:val="0"/>
        <w:adjustRightInd w:val="0"/>
        <w:rPr>
          <w:rFonts w:ascii="Comic Sans MS" w:hAnsi="Comic Sans MS" w:cs="SegoeUI"/>
          <w:iCs/>
          <w:color w:val="191919"/>
          <w:sz w:val="22"/>
          <w:szCs w:val="22"/>
        </w:rPr>
      </w:pPr>
      <w:r>
        <w:rPr>
          <w:noProof/>
          <w:lang w:eastAsia="nl-NL"/>
        </w:rPr>
        <w:drawing>
          <wp:anchor distT="0" distB="0" distL="114300" distR="114300" simplePos="0" relativeHeight="251661312" behindDoc="0" locked="0" layoutInCell="1" allowOverlap="1" wp14:anchorId="32D73C11" wp14:editId="1AC743D8">
            <wp:simplePos x="0" y="0"/>
            <wp:positionH relativeFrom="margin">
              <wp:posOffset>4677822</wp:posOffset>
            </wp:positionH>
            <wp:positionV relativeFrom="margin">
              <wp:posOffset>2626446</wp:posOffset>
            </wp:positionV>
            <wp:extent cx="855980" cy="855980"/>
            <wp:effectExtent l="0" t="0" r="0" b="0"/>
            <wp:wrapSquare wrapText="bothSides"/>
            <wp:docPr id="13348106" name="Picture 110" descr="Afbeelding met patroon, ontwerp, stof, ste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8106" name="Picture 110" descr="Afbeelding met patroon, ontwerp, stof, steek&#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1B1B">
        <w:rPr>
          <w:rFonts w:ascii="Comic Sans MS" w:hAnsi="Comic Sans MS" w:cs="SegoeUI"/>
          <w:iCs/>
          <w:color w:val="191919"/>
          <w:sz w:val="18"/>
          <w:szCs w:val="18"/>
        </w:rPr>
        <w:t>Angel Wing Calc</w:t>
      </w:r>
      <w:r>
        <w:rPr>
          <w:rFonts w:ascii="Comic Sans MS" w:hAnsi="Comic Sans MS" w:cs="SegoeUI"/>
          <w:iCs/>
          <w:color w:val="191919"/>
          <w:sz w:val="18"/>
          <w:szCs w:val="18"/>
        </w:rPr>
        <w:t>iet, ofwel</w:t>
      </w:r>
      <w:r w:rsidRPr="003D1B1B">
        <w:rPr>
          <w:rFonts w:ascii="Comic Sans MS" w:hAnsi="Comic Sans MS" w:cs="SegoeUI"/>
          <w:iCs/>
          <w:color w:val="191919"/>
          <w:sz w:val="18"/>
          <w:szCs w:val="18"/>
        </w:rPr>
        <w:t xml:space="preserve"> </w:t>
      </w:r>
      <w:r>
        <w:rPr>
          <w:rFonts w:ascii="Comic Sans MS" w:hAnsi="Comic Sans MS" w:cs="SegoeUI"/>
          <w:iCs/>
          <w:color w:val="191919"/>
          <w:sz w:val="18"/>
          <w:szCs w:val="18"/>
        </w:rPr>
        <w:t xml:space="preserve">Engelenvleugel Calciet, is een zeldzame, delicate en vaak witgouden Calciet formatie uit Mexico. De naam Angel Wing komt door de bladvormige kristallen die lijken op Engelenvleugels. Het </w:t>
      </w:r>
      <w:r w:rsidRPr="003D1B1B">
        <w:rPr>
          <w:rFonts w:ascii="Comic Sans MS" w:hAnsi="Comic Sans MS" w:cs="SegoeUI"/>
          <w:iCs/>
          <w:color w:val="191919"/>
          <w:sz w:val="18"/>
          <w:szCs w:val="18"/>
        </w:rPr>
        <w:t xml:space="preserve">is een zeldzame steen met een zeer hoge vibratie die de zielenster-, sterrenpoort- en andere hoge kruinchakra's stimuleert, zodat </w:t>
      </w:r>
      <w:r>
        <w:rPr>
          <w:rFonts w:ascii="Comic Sans MS" w:hAnsi="Comic Sans MS" w:cs="SegoeUI"/>
          <w:iCs/>
          <w:color w:val="191919"/>
          <w:sz w:val="18"/>
          <w:szCs w:val="18"/>
        </w:rPr>
        <w:t>spiritueel licht makkelijker kan binnenstromen</w:t>
      </w:r>
      <w:r w:rsidRPr="00023B7E">
        <w:rPr>
          <w:rFonts w:ascii="Comic Sans MS" w:hAnsi="Comic Sans MS" w:cs="SegoeUI"/>
          <w:iCs/>
          <w:color w:val="191919"/>
          <w:sz w:val="18"/>
          <w:szCs w:val="18"/>
        </w:rPr>
        <w:t xml:space="preserve">. In verbinding helpt deze het kruinchakra te vullen met licht en ons te herinneren aan onze eigen goddelijkheid. Dit kristal heeft een krachtige verbinding met het licht van de centrale zon en </w:t>
      </w:r>
      <w:r w:rsidRPr="00023B7E">
        <w:rPr>
          <w:rFonts w:ascii="Comic Sans MS" w:hAnsi="Comic Sans MS"/>
          <w:iCs/>
          <w:sz w:val="18"/>
          <w:szCs w:val="18"/>
        </w:rPr>
        <w:t>maakt afstemming mogelijk op goddelijke energie, hogere leiding en verhoogde bewustzijnsniveaus. Deze steen neemt je mee naar het hart van Alles Wat Is en helpt je te herinneren wie je bent, zodat je spiritueel sneller kunt groeien.</w:t>
      </w:r>
      <w:r w:rsidRPr="00023B7E">
        <w:rPr>
          <w:rFonts w:ascii="Comic Sans MS" w:hAnsi="Comic Sans MS" w:cs="SegoeUI"/>
          <w:iCs/>
          <w:color w:val="191919"/>
          <w:sz w:val="18"/>
          <w:szCs w:val="18"/>
        </w:rPr>
        <w:t xml:space="preserve"> Deze steen helpt beide hersenhelften te harmoniseren en paranormale vermogens te openen, waarna contact met je hogere zelf, Engelen en Lichtwezens kan plaatsvinden. Angel Wing Calciet is echt een steen voor Lichtwerkers of voor mensen die zich bewust zijn dat ze niet alleen van deze aarde komen en voor hen die heimwee hebben naar andere werelden, want d</w:t>
      </w:r>
      <w:r w:rsidRPr="00C3110E">
        <w:rPr>
          <w:rFonts w:ascii="Comic Sans MS" w:hAnsi="Comic Sans MS" w:cs="SegoeUI"/>
          <w:iCs/>
          <w:color w:val="191919"/>
          <w:sz w:val="18"/>
          <w:szCs w:val="18"/>
        </w:rPr>
        <w:t>e steen helpt je om je prettig te voelen in je incarnatie.</w:t>
      </w:r>
      <w:r w:rsidRPr="00C3110E">
        <w:rPr>
          <w:rFonts w:ascii="Comic Sans MS" w:hAnsi="Comic Sans MS"/>
          <w:iCs/>
          <w:sz w:val="18"/>
          <w:szCs w:val="18"/>
        </w:rPr>
        <w:t xml:space="preserve"> De steen vult je aura en de ruimte om je heen met licht van een hoge frequentie, waardoor negatieve energie of gedachtevormen verdwijnen.</w:t>
      </w:r>
      <w:r w:rsidRPr="00C3110E">
        <w:rPr>
          <w:rFonts w:ascii="Comic Sans MS" w:hAnsi="Comic Sans MS" w:cs="SegoeUI"/>
          <w:iCs/>
          <w:color w:val="191919"/>
          <w:sz w:val="18"/>
          <w:szCs w:val="18"/>
        </w:rPr>
        <w:t xml:space="preserve"> Het helpt het lichtlichaam te integreren en aardt energieën van hogere dimensies in het fysieke lichaam. Deze steen die met zijn prachtige heldergele kleur uit gestold zonlicht lijkt te zijn gemaakt, maakt je blij en is ook heel geschikt op een babykamer. Normaal werken Calcieten meer op het niveau van het lichaam, maar Angel Wing Calciet werkt met name voorbij het fysieke niveau om het etherische lichaam te harmoniseren. De hoge vibratie kan pijn helpen verlichten, herstellende energie opwekken en het fysieke lichaam versterken. Ook ondersteunt deze de schildklier en helpt immuniteit te versterken.</w:t>
      </w:r>
    </w:p>
    <w:p w14:paraId="0F3EC01B" w14:textId="166A3E98" w:rsidR="002D64FA" w:rsidRPr="003D1B1B" w:rsidRDefault="002D64FA" w:rsidP="002D64FA">
      <w:pPr>
        <w:widowControl w:val="0"/>
        <w:autoSpaceDE w:val="0"/>
        <w:autoSpaceDN w:val="0"/>
        <w:adjustRightInd w:val="0"/>
        <w:rPr>
          <w:rFonts w:ascii="Comic Sans MS" w:hAnsi="Comic Sans MS" w:cs="SegoeUI"/>
          <w:iCs/>
          <w:color w:val="191919"/>
          <w:sz w:val="18"/>
          <w:szCs w:val="18"/>
          <w:lang w:val="en-US"/>
        </w:rPr>
      </w:pPr>
    </w:p>
    <w:p w14:paraId="3263275B" w14:textId="77777777" w:rsidR="00BC1A73" w:rsidRPr="0037306E" w:rsidRDefault="00BC1A73" w:rsidP="00BC1A73">
      <w:pPr>
        <w:widowControl w:val="0"/>
        <w:autoSpaceDE w:val="0"/>
        <w:autoSpaceDN w:val="0"/>
        <w:adjustRightInd w:val="0"/>
        <w:rPr>
          <w:rFonts w:ascii="Comic Sans MS" w:hAnsi="Comic Sans MS" w:cs="SegoeUI"/>
          <w:b/>
          <w:bCs/>
          <w:iCs/>
          <w:color w:val="191919"/>
          <w:sz w:val="28"/>
          <w:szCs w:val="28"/>
        </w:rPr>
      </w:pPr>
      <w:r w:rsidRPr="0037306E">
        <w:rPr>
          <w:rFonts w:ascii="Comic Sans MS" w:hAnsi="Comic Sans MS" w:cs="SegoeUI"/>
          <w:b/>
          <w:bCs/>
          <w:iCs/>
          <w:color w:val="191919"/>
          <w:sz w:val="28"/>
          <w:szCs w:val="28"/>
        </w:rPr>
        <w:t>Angel Wing Calciet</w:t>
      </w:r>
    </w:p>
    <w:p w14:paraId="1B1ACB39" w14:textId="07F01A30" w:rsidR="00C26CF5" w:rsidRPr="0037306E" w:rsidRDefault="00BC1A73" w:rsidP="0037306E">
      <w:pPr>
        <w:widowControl w:val="0"/>
        <w:autoSpaceDE w:val="0"/>
        <w:autoSpaceDN w:val="0"/>
        <w:adjustRightInd w:val="0"/>
        <w:rPr>
          <w:rFonts w:ascii="Comic Sans MS" w:hAnsi="Comic Sans MS" w:cs="SegoeUI"/>
          <w:iCs/>
          <w:color w:val="191919"/>
          <w:sz w:val="20"/>
          <w:szCs w:val="20"/>
        </w:rPr>
      </w:pPr>
      <w:r w:rsidRPr="0037306E">
        <w:rPr>
          <w:rFonts w:ascii="Comic Sans MS" w:hAnsi="Comic Sans MS" w:cs="SegoeUI"/>
          <w:iCs/>
          <w:color w:val="191919"/>
          <w:sz w:val="20"/>
          <w:szCs w:val="20"/>
        </w:rPr>
        <w:t xml:space="preserve">Angel Wing Calciet, ofwel Engelenvleugel Calciet, is een zeldzame, delicate en vaak witgouden Calciet formatie uit Mexico. De naam Angel Wing komt door de bladvormige kristallen die lijken op Engelenvleugels. Het is een zeldzame steen met een zeer hoge vibratie die de zielenster-, sterrenpoort- en andere hoge kruinchakra's stimuleert, zodat spiritueel licht makkelijker kan binnenstromen. In verbinding helpt deze het kruinchakra te vullen met licht en ons te herinneren aan onze eigen goddelijkheid. Dit kristal heeft een krachtige verbinding met het licht van de centrale zon en </w:t>
      </w:r>
      <w:r w:rsidRPr="0037306E">
        <w:rPr>
          <w:rFonts w:ascii="Comic Sans MS" w:hAnsi="Comic Sans MS"/>
          <w:iCs/>
          <w:sz w:val="20"/>
          <w:szCs w:val="20"/>
        </w:rPr>
        <w:t>maakt afstemming mogelijk op goddelijke energie, hogere leiding en verhoogde bewustzijnsniveaus. Deze steen neemt je mee naar het hart van Alles Wat Is en helpt je te herinneren wie je bent, zodat je spiritueel sneller kunt groeien.</w:t>
      </w:r>
      <w:r w:rsidRPr="0037306E">
        <w:rPr>
          <w:rFonts w:ascii="Comic Sans MS" w:hAnsi="Comic Sans MS" w:cs="SegoeUI"/>
          <w:iCs/>
          <w:color w:val="191919"/>
          <w:sz w:val="20"/>
          <w:szCs w:val="20"/>
        </w:rPr>
        <w:t xml:space="preserve"> Deze steen helpt beide hersenhelften te harmoniseren en paranormale vermogens te openen, waarna contact met je hogere zelf, Engelen en Lichtwezens kan plaatsvinden. Angel Wing Calciet is echt een steen voor Lichtwerkers of voor mensen die zich bewust zijn dat ze niet alleen van deze aarde komen en voor hen die heimwee hebben naar andere werelden, want de steen helpt je om je prettig te voelen in je incarnatie.</w:t>
      </w:r>
      <w:r w:rsidRPr="0037306E">
        <w:rPr>
          <w:rFonts w:ascii="Comic Sans MS" w:hAnsi="Comic Sans MS"/>
          <w:iCs/>
          <w:sz w:val="20"/>
          <w:szCs w:val="20"/>
        </w:rPr>
        <w:t xml:space="preserve"> De steen vult je aura en de ruimte om je heen met licht van een hoge frequentie, waardoor negatieve energie of gedachtevormen verdwijnen.</w:t>
      </w:r>
      <w:r w:rsidRPr="0037306E">
        <w:rPr>
          <w:rFonts w:ascii="Comic Sans MS" w:hAnsi="Comic Sans MS" w:cs="SegoeUI"/>
          <w:iCs/>
          <w:color w:val="191919"/>
          <w:sz w:val="20"/>
          <w:szCs w:val="20"/>
        </w:rPr>
        <w:t xml:space="preserve"> Het helpt het lichtlichaam te integreren en aardt energieën van hogere dimensies in het fysieke lichaam. Deze steen die met zijn prachtige heldergele kleur uit gestold zonlicht lijkt te zijn gemaakt, maakt je blij en is ook heel geschikt op een babykamer. Normaal werken Calcieten meer op het niveau van het lichaam, maar Angel Wing Calciet werkt met name voorbij het fysieke niveau om het etherische lichaam te harmoniseren. De hoge vibratie kan pijn helpen verlichten, herstellende energie opwekken en het fysieke lichaam versterken. Ook ondersteunt deze de schildklier en helpt immuniteit te versterken.</w:t>
      </w:r>
    </w:p>
    <w:p w14:paraId="6DF30A41" w14:textId="1BC6746E" w:rsidR="00C26CF5" w:rsidRPr="00C26CF5" w:rsidRDefault="00C26CF5" w:rsidP="00C26CF5">
      <w:pPr>
        <w:rPr>
          <w:rFonts w:ascii="Times New Roman" w:eastAsia="Times New Roman" w:hAnsi="Times New Roman" w:cs="Times New Roman"/>
          <w:lang w:eastAsia="nl-NL"/>
        </w:rPr>
      </w:pPr>
    </w:p>
    <w:p w14:paraId="61D1B8C4" w14:textId="68C452EF" w:rsidR="00C26CF5" w:rsidRPr="00C26CF5" w:rsidRDefault="00C26CF5" w:rsidP="00C26CF5">
      <w:pPr>
        <w:rPr>
          <w:rFonts w:ascii="Times New Roman" w:eastAsia="Times New Roman" w:hAnsi="Times New Roman" w:cs="Times New Roman"/>
          <w:lang w:eastAsia="nl-NL"/>
        </w:rPr>
      </w:pPr>
    </w:p>
    <w:p w14:paraId="098B4A10" w14:textId="6BBCD3C8" w:rsidR="0037306E" w:rsidRPr="0037306E" w:rsidRDefault="0037306E" w:rsidP="0037306E">
      <w:pPr>
        <w:widowControl w:val="0"/>
        <w:autoSpaceDE w:val="0"/>
        <w:autoSpaceDN w:val="0"/>
        <w:adjustRightInd w:val="0"/>
        <w:rPr>
          <w:rFonts w:ascii="Comic Sans MS" w:hAnsi="Comic Sans MS" w:cs="SegoeUI"/>
          <w:iCs/>
          <w:color w:val="191919"/>
        </w:rPr>
      </w:pPr>
      <w:r w:rsidRPr="0037306E">
        <w:rPr>
          <w:rFonts w:ascii="Comic Sans MS" w:hAnsi="Comic Sans MS" w:cs="SegoeUI"/>
          <w:iCs/>
          <w:color w:val="191919"/>
        </w:rPr>
        <w:t>Angel Wing Calciet</w:t>
      </w:r>
    </w:p>
    <w:p w14:paraId="45AA2FFD" w14:textId="57952116" w:rsidR="00C26CF5" w:rsidRPr="00C26CF5" w:rsidRDefault="0037306E" w:rsidP="00C26CF5">
      <w:pPr>
        <w:rPr>
          <w:rFonts w:ascii="Times New Roman" w:eastAsia="Times New Roman" w:hAnsi="Times New Roman" w:cs="Times New Roman"/>
          <w:lang w:eastAsia="nl-NL"/>
        </w:rPr>
      </w:pPr>
      <w:r>
        <w:rPr>
          <w:noProof/>
          <w:lang w:eastAsia="nl-NL"/>
        </w:rPr>
        <w:drawing>
          <wp:anchor distT="0" distB="0" distL="114300" distR="114300" simplePos="0" relativeHeight="251663360" behindDoc="0" locked="0" layoutInCell="1" allowOverlap="1" wp14:anchorId="379F69CB" wp14:editId="1BEE4B0E">
            <wp:simplePos x="0" y="0"/>
            <wp:positionH relativeFrom="margin">
              <wp:posOffset>166473</wp:posOffset>
            </wp:positionH>
            <wp:positionV relativeFrom="margin">
              <wp:posOffset>8417199</wp:posOffset>
            </wp:positionV>
            <wp:extent cx="955040" cy="955040"/>
            <wp:effectExtent l="0" t="0" r="0" b="0"/>
            <wp:wrapSquare wrapText="bothSides"/>
            <wp:docPr id="1349127862" name="Picture 110" descr="Afbeelding met patroon, ontwerp, stof, ste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8106" name="Picture 110" descr="Afbeelding met patroon, ontwerp, stof, steek&#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5040" cy="955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FC3BA2" w14:textId="0E6519A2" w:rsidR="00CF3072" w:rsidRPr="003D1B1B" w:rsidRDefault="00CF3072">
      <w:pPr>
        <w:rPr>
          <w:rFonts w:ascii="Comic Sans MS" w:hAnsi="Comic Sans MS"/>
          <w:iCs/>
          <w:sz w:val="18"/>
          <w:szCs w:val="18"/>
        </w:rPr>
      </w:pPr>
    </w:p>
    <w:sectPr w:rsidR="00CF3072" w:rsidRPr="003D1B1B" w:rsidSect="00BC1A73">
      <w:pgSz w:w="11900" w:h="16840"/>
      <w:pgMar w:top="624" w:right="2438"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UI">
    <w:altName w:val="Cambria"/>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E22"/>
    <w:multiLevelType w:val="multilevel"/>
    <w:tmpl w:val="AE56B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811DB9"/>
    <w:multiLevelType w:val="multilevel"/>
    <w:tmpl w:val="F9A28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755D91"/>
    <w:multiLevelType w:val="multilevel"/>
    <w:tmpl w:val="9FDA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8403837">
    <w:abstractNumId w:val="2"/>
  </w:num>
  <w:num w:numId="2" w16cid:durableId="1615089278">
    <w:abstractNumId w:val="0"/>
  </w:num>
  <w:num w:numId="3" w16cid:durableId="139395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4FA"/>
    <w:rsid w:val="00014DD8"/>
    <w:rsid w:val="00064AAD"/>
    <w:rsid w:val="0015655E"/>
    <w:rsid w:val="00171FBD"/>
    <w:rsid w:val="00194A98"/>
    <w:rsid w:val="001E7FD6"/>
    <w:rsid w:val="0023567A"/>
    <w:rsid w:val="002D64FA"/>
    <w:rsid w:val="00312CEF"/>
    <w:rsid w:val="0037306E"/>
    <w:rsid w:val="00384CDE"/>
    <w:rsid w:val="003B3D47"/>
    <w:rsid w:val="003D1B1B"/>
    <w:rsid w:val="005B3F57"/>
    <w:rsid w:val="005E16B2"/>
    <w:rsid w:val="00626F21"/>
    <w:rsid w:val="006F2B1C"/>
    <w:rsid w:val="00980D8B"/>
    <w:rsid w:val="00A567FB"/>
    <w:rsid w:val="00A72319"/>
    <w:rsid w:val="00BC1A73"/>
    <w:rsid w:val="00C26CF5"/>
    <w:rsid w:val="00CF3072"/>
    <w:rsid w:val="00EE44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2EC407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64F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D64FA"/>
    <w:rPr>
      <w:color w:val="0563C1" w:themeColor="hyperlink"/>
      <w:u w:val="single"/>
    </w:rPr>
  </w:style>
  <w:style w:type="character" w:customStyle="1" w:styleId="apple-converted-space">
    <w:name w:val="apple-converted-space"/>
    <w:basedOn w:val="Standaardalinea-lettertype"/>
    <w:rsid w:val="00C26CF5"/>
  </w:style>
  <w:style w:type="character" w:customStyle="1" w:styleId="uv3um">
    <w:name w:val="uv3um"/>
    <w:basedOn w:val="Standaardalinea-lettertype"/>
    <w:rsid w:val="00C26CF5"/>
  </w:style>
  <w:style w:type="paragraph" w:customStyle="1" w:styleId="k3ksmc">
    <w:name w:val="k3ksmc"/>
    <w:basedOn w:val="Standaard"/>
    <w:rsid w:val="00C26CF5"/>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C26C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617</Words>
  <Characters>3397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13</cp:revision>
  <dcterms:created xsi:type="dcterms:W3CDTF">2016-02-11T15:26:00Z</dcterms:created>
  <dcterms:modified xsi:type="dcterms:W3CDTF">2025-08-28T07:23:00Z</dcterms:modified>
</cp:coreProperties>
</file>