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BCCFA" w14:textId="77777777" w:rsidR="00FD4C2C" w:rsidRPr="00B04C05" w:rsidRDefault="00FD4C2C" w:rsidP="00FD4C2C">
      <w:pPr>
        <w:pStyle w:val="paragraph"/>
        <w:spacing w:before="0" w:beforeAutospacing="0" w:after="0" w:afterAutospacing="0"/>
        <w:textAlignment w:val="baseline"/>
        <w:rPr>
          <w:rFonts w:ascii="Comic Sans MS" w:hAnsi="Comic Sans MS" w:cs="Segoe UI"/>
          <w:b/>
          <w:bCs/>
          <w:sz w:val="20"/>
          <w:szCs w:val="20"/>
        </w:rPr>
      </w:pPr>
      <w:r w:rsidRPr="00B04C05">
        <w:rPr>
          <w:rStyle w:val="normaltextrun"/>
          <w:rFonts w:ascii="Comic Sans MS" w:hAnsi="Comic Sans MS" w:cs="Calibri"/>
          <w:b/>
          <w:bCs/>
          <w:sz w:val="20"/>
          <w:szCs w:val="20"/>
        </w:rPr>
        <w:t>Blue</w:t>
      </w:r>
      <w:r w:rsidRPr="00B04C05">
        <w:rPr>
          <w:rStyle w:val="apple-converted-space"/>
          <w:rFonts w:ascii="Comic Sans MS" w:hAnsi="Comic Sans MS" w:cs="Calibri"/>
          <w:b/>
          <w:bCs/>
          <w:sz w:val="20"/>
          <w:szCs w:val="20"/>
        </w:rPr>
        <w:t> </w:t>
      </w:r>
      <w:proofErr w:type="spellStart"/>
      <w:r w:rsidRPr="00B04C05">
        <w:rPr>
          <w:rStyle w:val="spellingerror"/>
          <w:rFonts w:ascii="Comic Sans MS" w:hAnsi="Comic Sans MS" w:cs="Calibri"/>
          <w:b/>
          <w:bCs/>
          <w:sz w:val="20"/>
          <w:szCs w:val="20"/>
        </w:rPr>
        <w:t>Smoke</w:t>
      </w:r>
      <w:proofErr w:type="spellEnd"/>
      <w:r w:rsidRPr="00B04C05">
        <w:rPr>
          <w:rStyle w:val="apple-converted-space"/>
          <w:rFonts w:ascii="Comic Sans MS" w:hAnsi="Comic Sans MS" w:cs="Calibri"/>
          <w:b/>
          <w:bCs/>
          <w:sz w:val="20"/>
          <w:szCs w:val="20"/>
        </w:rPr>
        <w:t> </w:t>
      </w:r>
      <w:r w:rsidRPr="00B04C05">
        <w:rPr>
          <w:rStyle w:val="normaltextrun"/>
          <w:rFonts w:ascii="Comic Sans MS" w:hAnsi="Comic Sans MS" w:cs="Calibri"/>
          <w:b/>
          <w:bCs/>
          <w:sz w:val="20"/>
          <w:szCs w:val="20"/>
        </w:rPr>
        <w:t>Mist</w:t>
      </w:r>
      <w:r w:rsidRPr="00B04C05">
        <w:rPr>
          <w:rStyle w:val="apple-converted-space"/>
          <w:rFonts w:ascii="Comic Sans MS" w:hAnsi="Comic Sans MS" w:cs="Calibri"/>
          <w:b/>
          <w:bCs/>
          <w:sz w:val="20"/>
          <w:szCs w:val="20"/>
        </w:rPr>
        <w:t> </w:t>
      </w:r>
      <w:r w:rsidRPr="00B04C05">
        <w:rPr>
          <w:rStyle w:val="spellingerror"/>
          <w:rFonts w:ascii="Comic Sans MS" w:hAnsi="Comic Sans MS" w:cs="Calibri"/>
          <w:b/>
          <w:bCs/>
          <w:sz w:val="20"/>
          <w:szCs w:val="20"/>
        </w:rPr>
        <w:t>Lemurian</w:t>
      </w:r>
      <w:r w:rsidRPr="00B04C05">
        <w:rPr>
          <w:rStyle w:val="apple-converted-space"/>
          <w:rFonts w:ascii="Comic Sans MS" w:hAnsi="Comic Sans MS" w:cs="Calibri"/>
          <w:b/>
          <w:bCs/>
          <w:sz w:val="20"/>
          <w:szCs w:val="20"/>
        </w:rPr>
        <w:t> </w:t>
      </w:r>
      <w:r w:rsidRPr="00B04C05">
        <w:rPr>
          <w:rStyle w:val="normaltextrun"/>
          <w:rFonts w:ascii="Comic Sans MS" w:hAnsi="Comic Sans MS" w:cs="Calibri"/>
          <w:b/>
          <w:bCs/>
          <w:sz w:val="20"/>
          <w:szCs w:val="20"/>
        </w:rPr>
        <w:t>met</w:t>
      </w:r>
      <w:r w:rsidRPr="00B04C05">
        <w:rPr>
          <w:rStyle w:val="apple-converted-space"/>
          <w:rFonts w:ascii="Comic Sans MS" w:hAnsi="Comic Sans MS" w:cs="Calibri"/>
          <w:b/>
          <w:bCs/>
          <w:sz w:val="20"/>
          <w:szCs w:val="20"/>
        </w:rPr>
        <w:t> </w:t>
      </w:r>
      <w:proofErr w:type="spellStart"/>
      <w:r w:rsidRPr="00B04C05">
        <w:rPr>
          <w:rStyle w:val="spellingerror"/>
          <w:rFonts w:ascii="Comic Sans MS" w:hAnsi="Comic Sans MS" w:cs="Calibri"/>
          <w:b/>
          <w:bCs/>
          <w:sz w:val="20"/>
          <w:szCs w:val="20"/>
        </w:rPr>
        <w:t>Cookeite</w:t>
      </w:r>
      <w:proofErr w:type="spellEnd"/>
      <w:r w:rsidRPr="00B04C05">
        <w:rPr>
          <w:rStyle w:val="apple-converted-space"/>
          <w:rFonts w:ascii="Comic Sans MS" w:hAnsi="Comic Sans MS" w:cs="Calibri"/>
          <w:b/>
          <w:bCs/>
          <w:sz w:val="20"/>
          <w:szCs w:val="20"/>
        </w:rPr>
        <w:t> </w:t>
      </w:r>
      <w:r w:rsidRPr="00B04C05">
        <w:rPr>
          <w:rStyle w:val="normaltextrun"/>
          <w:rFonts w:ascii="Comic Sans MS" w:hAnsi="Comic Sans MS" w:cs="Calibri"/>
          <w:b/>
          <w:bCs/>
          <w:sz w:val="20"/>
          <w:szCs w:val="20"/>
        </w:rPr>
        <w:t>uit</w:t>
      </w:r>
      <w:r w:rsidRPr="00B04C05">
        <w:rPr>
          <w:rStyle w:val="apple-converted-space"/>
          <w:rFonts w:ascii="Comic Sans MS" w:hAnsi="Comic Sans MS" w:cs="Calibri"/>
          <w:b/>
          <w:bCs/>
          <w:sz w:val="20"/>
          <w:szCs w:val="20"/>
        </w:rPr>
        <w:t> </w:t>
      </w:r>
      <w:r w:rsidRPr="00B04C05">
        <w:rPr>
          <w:rStyle w:val="normaltextrun"/>
          <w:rFonts w:ascii="Comic Sans MS" w:hAnsi="Comic Sans MS" w:cs="Calibri"/>
          <w:b/>
          <w:bCs/>
          <w:sz w:val="20"/>
          <w:szCs w:val="20"/>
        </w:rPr>
        <w:t>Colombia</w:t>
      </w:r>
      <w:r w:rsidRPr="00B04C05">
        <w:rPr>
          <w:rStyle w:val="apple-converted-space"/>
          <w:rFonts w:ascii="Comic Sans MS" w:hAnsi="Comic Sans MS" w:cs="Calibri"/>
          <w:b/>
          <w:bCs/>
          <w:sz w:val="20"/>
          <w:szCs w:val="20"/>
        </w:rPr>
        <w:t> </w:t>
      </w:r>
      <w:r w:rsidRPr="00B04C05">
        <w:rPr>
          <w:rStyle w:val="normaltextrun"/>
          <w:rFonts w:ascii="Comic Sans MS" w:hAnsi="Comic Sans MS" w:cs="Calibri"/>
          <w:b/>
          <w:bCs/>
          <w:sz w:val="20"/>
          <w:szCs w:val="20"/>
        </w:rPr>
        <w:t>(Pilaar</w:t>
      </w:r>
      <w:r w:rsidRPr="00B04C05">
        <w:rPr>
          <w:rStyle w:val="apple-converted-space"/>
          <w:rFonts w:ascii="Comic Sans MS" w:hAnsi="Comic Sans MS" w:cs="Calibri"/>
          <w:b/>
          <w:bCs/>
          <w:sz w:val="20"/>
          <w:szCs w:val="20"/>
        </w:rPr>
        <w:t> </w:t>
      </w:r>
      <w:r w:rsidRPr="00B04C05">
        <w:rPr>
          <w:rStyle w:val="normaltextrun"/>
          <w:rFonts w:ascii="Comic Sans MS" w:hAnsi="Comic Sans MS" w:cs="Calibri"/>
          <w:b/>
          <w:bCs/>
          <w:sz w:val="20"/>
          <w:szCs w:val="20"/>
        </w:rPr>
        <w:t>van licht)           </w:t>
      </w:r>
      <w:r w:rsidRPr="00B04C05">
        <w:rPr>
          <w:rStyle w:val="eop"/>
          <w:rFonts w:ascii="Comic Sans MS" w:hAnsi="Comic Sans MS" w:cs="Calibri"/>
          <w:b/>
          <w:bCs/>
          <w:sz w:val="20"/>
          <w:szCs w:val="20"/>
        </w:rPr>
        <w:t> </w:t>
      </w:r>
    </w:p>
    <w:p w14:paraId="6B0342C6" w14:textId="77777777" w:rsidR="00FD4C2C" w:rsidRPr="00B04C05" w:rsidRDefault="00FD4C2C" w:rsidP="00FD4C2C">
      <w:pPr>
        <w:pStyle w:val="paragraph"/>
        <w:spacing w:before="0" w:beforeAutospacing="0" w:after="0" w:afterAutospacing="0"/>
        <w:textAlignment w:val="baseline"/>
        <w:rPr>
          <w:rFonts w:ascii="Comic Sans MS" w:hAnsi="Comic Sans MS" w:cs="Segoe UI"/>
          <w:sz w:val="18"/>
          <w:szCs w:val="18"/>
        </w:rPr>
      </w:pPr>
      <w:r w:rsidRPr="00B04C05">
        <w:rPr>
          <w:rStyle w:val="normaltextrun"/>
          <w:rFonts w:ascii="Comic Sans MS" w:hAnsi="Comic Sans MS" w:cs="Calibri"/>
          <w:sz w:val="18"/>
          <w:szCs w:val="18"/>
        </w:rPr>
        <w:t>Deze zeldzame</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Lemurians</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uit Colombia zijn een gloednieuwe vondst uit de provincie Santander. Ze hebben een magische, blauwgrijze mist in zich, die wordt veroorzaakt door het zeldzame Lithiummineraal</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Cookeite</w:t>
      </w:r>
      <w:proofErr w:type="spellEnd"/>
      <w:r w:rsidRPr="00B04C05">
        <w:rPr>
          <w:rStyle w:val="normaltextrun"/>
          <w:rFonts w:ascii="Comic Sans MS" w:hAnsi="Comic Sans MS" w:cs="Calibri"/>
          <w:sz w:val="18"/>
          <w:szCs w:val="18"/>
        </w:rPr>
        <w:t>. Deze glasheldere kristallen met een zeer hoge vibratie vergroten je bewustzijn en zetten mentale velden in een ander licht. Het zijn krachtige, liefdevolle</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Ascensiekristallen</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die ons helpen herinneren dat we unieke goddelijke wezens zijn. Ze bevatten een ‘gedachten zuiveringsfilter’. Ze helpen je gedachten minder onderhevig te zijn aan alle mentale velden om je heen, hierdoor zal je minder moe of prikkelbaar worden, of minder</w:t>
      </w:r>
      <w:r w:rsidRPr="00B04C05">
        <w:rPr>
          <w:rStyle w:val="apple-converted-space"/>
          <w:rFonts w:ascii="Comic Sans MS" w:hAnsi="Comic Sans MS" w:cs="Calibri"/>
          <w:sz w:val="18"/>
          <w:szCs w:val="18"/>
        </w:rPr>
        <w:t> </w:t>
      </w:r>
      <w:r w:rsidRPr="00B04C05">
        <w:rPr>
          <w:rStyle w:val="spellingerror"/>
          <w:rFonts w:ascii="Comic Sans MS" w:hAnsi="Comic Sans MS" w:cs="Calibri"/>
          <w:sz w:val="18"/>
          <w:szCs w:val="18"/>
        </w:rPr>
        <w:t>negativiteit</w:t>
      </w:r>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van je omgeving ervaren, dit omdat je veel meer met je centrum, met je licht verbonden blijft en waardoor je autonomer zult worden. Dit kristal werkt heel krachtig op de rechterhersenhelft, de intuïtie. Gedachten zijn krachten, met je gedachten kun je krachtig manifesteren, zowel positief als negatief. Dit kristal helpt je in jezelf te kunnen geloven. Deze blauwgrijze waas van</w:t>
      </w:r>
      <w:r w:rsidRPr="00B04C05">
        <w:rPr>
          <w:rStyle w:val="apple-converted-space"/>
          <w:rFonts w:ascii="Comic Sans MS" w:hAnsi="Comic Sans MS" w:cs="Calibri"/>
          <w:sz w:val="18"/>
          <w:szCs w:val="18"/>
        </w:rPr>
        <w:t> </w:t>
      </w:r>
      <w:proofErr w:type="spellStart"/>
      <w:r w:rsidRPr="00B04C05">
        <w:rPr>
          <w:rStyle w:val="spellingerror"/>
          <w:rFonts w:ascii="Comic Sans MS" w:hAnsi="Comic Sans MS" w:cs="Calibri"/>
          <w:sz w:val="18"/>
          <w:szCs w:val="18"/>
        </w:rPr>
        <w:t>Cookeite</w:t>
      </w:r>
      <w:proofErr w:type="spellEnd"/>
      <w:r w:rsidRPr="00B04C05">
        <w:rPr>
          <w:rStyle w:val="apple-converted-space"/>
          <w:rFonts w:ascii="Comic Sans MS" w:hAnsi="Comic Sans MS" w:cs="Calibri"/>
          <w:sz w:val="18"/>
          <w:szCs w:val="18"/>
        </w:rPr>
        <w:t> </w:t>
      </w:r>
      <w:r w:rsidRPr="00B04C05">
        <w:rPr>
          <w:rStyle w:val="normaltextrun"/>
          <w:rFonts w:ascii="Comic Sans MS" w:hAnsi="Comic Sans MS" w:cs="Calibri"/>
          <w:sz w:val="18"/>
          <w:szCs w:val="18"/>
        </w:rPr>
        <w:t>staat symbool voor gezuiverde gedachten, waardoor je boven alles uitstijgt, zie symbolisch de heldere punt van het kristal. Achter wolken schijnt de zon. Net als obelisken in Egypte houden deze pilaren, of zuilen van licht verbinding met je hogere zelven en hogere werelden. Als je in verdichting of beperkingen zit, zoals nu veelal, in deze dimensie op aarde, helpt deze je achter de sluier te kijken, in zuivere gedachten te blijven. Om in magie en mogelijkheden te blijven denken en leven. De verdichting, de sluier, het plafond wat je kan voelen is eigenlijk een illusie. Deze kristallen helpen je zelf een lichtzuil te worden en gaten in het gecreëerde net of de matrix te maken. Wij zijn zelf een onderdeel van de matrix, wij zijn er zelf ingekomen en kunnen er ook weer uitkomen. Eenmaal hier doorheen is alles lichter en ruimer, het is een wereld of dimensie vol magische mogelijkheden, waar je zelf een schepper bent. Deze kristallen zijn niet persoonsgebonden, ze zijn gekomen om verspreid te worden. Op de plekken waar ze zich bevinden creëren ze zuilen van licht, ook de mensen waar ze zijn zullen lichtzuilen worden en zo weer andere mensen verlichten. Zo zal deze hoge, liefdevolle energie zich als een golf verspreiden. Als oordeel en verdeeldheid, veelal ontstaan door verschillende religies, verdwijnen en er liefde voor alles en iedereen zal zijn, kunnen we bij een oer wijsheid komen die alles omvattend is. Deze wijsheid is verstopt geweest, maar bepaalde kristallen, zoals deze, bevatten die oorspronkelijke blauwdruk. Deze kristallen zijn verbonden met een hogere, blauwe vibratie. Ze reinigen onze aura, zuiveren de chakra’s en in een ruimte creëren ze een beschermend veld. Ze helpen ons herinneren dat we stralende zielen zijn en dat schoonheid en goddelijkheid ons geboorterecht is.</w:t>
      </w:r>
      <w:r w:rsidRPr="00B04C05">
        <w:rPr>
          <w:rStyle w:val="eop"/>
          <w:rFonts w:ascii="Comic Sans MS" w:hAnsi="Comic Sans MS" w:cs="Calibri"/>
          <w:sz w:val="18"/>
          <w:szCs w:val="18"/>
        </w:rPr>
        <w:t> </w:t>
      </w:r>
    </w:p>
    <w:p w14:paraId="7725895B" w14:textId="77777777" w:rsidR="00C614E7" w:rsidRDefault="00C614E7"/>
    <w:sectPr w:rsidR="00C614E7" w:rsidSect="00FD4C2C">
      <w:pgSz w:w="11900" w:h="16840"/>
      <w:pgMar w:top="624" w:right="624"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2C"/>
    <w:rsid w:val="00C614E7"/>
    <w:rsid w:val="00D524A0"/>
    <w:rsid w:val="00FD4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D22EFDF"/>
  <w15:chartTrackingRefBased/>
  <w15:docId w15:val="{C3333C40-6810-9F4E-A38A-CBD46D3B1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FD4C2C"/>
    <w:pPr>
      <w:spacing w:before="100" w:beforeAutospacing="1" w:after="100" w:afterAutospacing="1"/>
    </w:pPr>
    <w:rPr>
      <w:rFonts w:ascii="Times New Roman" w:eastAsia="Times New Roman" w:hAnsi="Times New Roman" w:cs="Times New Roman"/>
      <w:lang w:eastAsia="nl-NL"/>
    </w:rPr>
  </w:style>
  <w:style w:type="character" w:customStyle="1" w:styleId="normaltextrun">
    <w:name w:val="normaltextrun"/>
    <w:basedOn w:val="Standaardalinea-lettertype"/>
    <w:rsid w:val="00FD4C2C"/>
  </w:style>
  <w:style w:type="character" w:customStyle="1" w:styleId="apple-converted-space">
    <w:name w:val="apple-converted-space"/>
    <w:basedOn w:val="Standaardalinea-lettertype"/>
    <w:rsid w:val="00FD4C2C"/>
  </w:style>
  <w:style w:type="character" w:customStyle="1" w:styleId="spellingerror">
    <w:name w:val="spellingerror"/>
    <w:basedOn w:val="Standaardalinea-lettertype"/>
    <w:rsid w:val="00FD4C2C"/>
  </w:style>
  <w:style w:type="character" w:customStyle="1" w:styleId="eop">
    <w:name w:val="eop"/>
    <w:basedOn w:val="Standaardalinea-lettertype"/>
    <w:rsid w:val="00FD4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451</Words>
  <Characters>2483</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2021-10-14T08:21:00Z</dcterms:created>
  <dcterms:modified xsi:type="dcterms:W3CDTF">2021-10-14T08:21:00Z</dcterms:modified>
</cp:coreProperties>
</file>