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21053" w14:textId="092BC137" w:rsidR="00D15F3C" w:rsidRPr="00384056" w:rsidRDefault="00D15F3C" w:rsidP="00D15F3C">
      <w:pPr>
        <w:rPr>
          <w:b/>
          <w:bCs/>
          <w:sz w:val="21"/>
          <w:szCs w:val="21"/>
        </w:rPr>
      </w:pPr>
      <w:r w:rsidRPr="00384056">
        <w:rPr>
          <w:b/>
          <w:bCs/>
          <w:sz w:val="21"/>
          <w:szCs w:val="21"/>
        </w:rPr>
        <w:t>Groene Kwarts of groene Aventurijn</w:t>
      </w:r>
    </w:p>
    <w:p w14:paraId="02F798FA" w14:textId="24F6A99C" w:rsidR="001573CA" w:rsidRDefault="00B3383F" w:rsidP="00D15F3C">
      <w:pPr>
        <w:rPr>
          <w:sz w:val="19"/>
          <w:szCs w:val="19"/>
        </w:rPr>
      </w:pPr>
      <w:r>
        <w:rPr>
          <w:noProof/>
        </w:rPr>
        <w:drawing>
          <wp:anchor distT="0" distB="0" distL="114300" distR="114300" simplePos="0" relativeHeight="251659264" behindDoc="0" locked="0" layoutInCell="1" allowOverlap="1" wp14:anchorId="7B8437C8" wp14:editId="5E362CB4">
            <wp:simplePos x="0" y="0"/>
            <wp:positionH relativeFrom="margin">
              <wp:posOffset>4686935</wp:posOffset>
            </wp:positionH>
            <wp:positionV relativeFrom="margin">
              <wp:posOffset>1574835</wp:posOffset>
            </wp:positionV>
            <wp:extent cx="799465" cy="799465"/>
            <wp:effectExtent l="0" t="0" r="635" b="635"/>
            <wp:wrapSquare wrapText="bothSides"/>
            <wp:docPr id="2"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9465" cy="799465"/>
                    </a:xfrm>
                    <a:prstGeom prst="rect">
                      <a:avLst/>
                    </a:prstGeom>
                    <a:noFill/>
                    <a:ln>
                      <a:noFill/>
                    </a:ln>
                  </pic:spPr>
                </pic:pic>
              </a:graphicData>
            </a:graphic>
            <wp14:sizeRelH relativeFrom="page">
              <wp14:pctWidth>0</wp14:pctWidth>
            </wp14:sizeRelH>
            <wp14:sizeRelV relativeFrom="page">
              <wp14:pctHeight>0</wp14:pctHeight>
            </wp14:sizeRelV>
          </wp:anchor>
        </w:drawing>
      </w:r>
      <w:r w:rsidR="00C905CB" w:rsidRPr="00384056">
        <w:rPr>
          <w:sz w:val="18"/>
          <w:szCs w:val="18"/>
        </w:rPr>
        <w:t xml:space="preserve">Groene Kwarts of </w:t>
      </w:r>
      <w:proofErr w:type="spellStart"/>
      <w:r w:rsidR="00C905CB" w:rsidRPr="00384056">
        <w:rPr>
          <w:sz w:val="18"/>
          <w:szCs w:val="18"/>
        </w:rPr>
        <w:t>Aventurijn</w:t>
      </w:r>
      <w:proofErr w:type="spellEnd"/>
      <w:r w:rsidR="00C905CB" w:rsidRPr="00384056">
        <w:rPr>
          <w:sz w:val="18"/>
          <w:szCs w:val="18"/>
        </w:rPr>
        <w:t xml:space="preserve"> is een steen van voorspoed, optimisme en levenslust die ons helpt om met vertrouwen en speelsheid door veranderingen en uitdagingen te gaan. </w:t>
      </w:r>
      <w:r w:rsidR="006463CF" w:rsidRPr="00384056">
        <w:rPr>
          <w:sz w:val="18"/>
          <w:szCs w:val="18"/>
        </w:rPr>
        <w:t xml:space="preserve">Dit is een steen van voorspoed en geluk die ons helpt om het positieve in alles te zien. </w:t>
      </w:r>
      <w:r w:rsidR="00C905CB" w:rsidRPr="00384056">
        <w:rPr>
          <w:sz w:val="18"/>
          <w:szCs w:val="18"/>
        </w:rPr>
        <w:t xml:space="preserve">Je hoeft deze niet per se te dragen, maar een steen in je huis straalt deze energie al uit. </w:t>
      </w:r>
      <w:r w:rsidR="00925D6D" w:rsidRPr="00384056">
        <w:rPr>
          <w:sz w:val="18"/>
          <w:szCs w:val="18"/>
        </w:rPr>
        <w:t>Groene Aventurijn helpt ons om oude patronen die ons hoogste goed niet meer dienen achter ons te laten en om in balans te komen, ook ondersteunt de steen emotioneel en fysiek herstel.</w:t>
      </w:r>
      <w:r w:rsidR="00925D6D">
        <w:rPr>
          <w:sz w:val="19"/>
          <w:szCs w:val="19"/>
        </w:rPr>
        <w:t xml:space="preserve"> Deze </w:t>
      </w:r>
      <w:r w:rsidR="00117B5E">
        <w:rPr>
          <w:sz w:val="19"/>
          <w:szCs w:val="19"/>
        </w:rPr>
        <w:t xml:space="preserve">kan ons helpen </w:t>
      </w:r>
      <w:r w:rsidR="00925D6D">
        <w:rPr>
          <w:sz w:val="19"/>
          <w:szCs w:val="19"/>
        </w:rPr>
        <w:t xml:space="preserve">om bewust te worden van wat er achter (ziekte) processen, gekwetste </w:t>
      </w:r>
      <w:r w:rsidR="00925D6D" w:rsidRPr="00384056">
        <w:rPr>
          <w:sz w:val="18"/>
          <w:szCs w:val="18"/>
        </w:rPr>
        <w:t>emoties en relatieproblemen ligt, waardoor we veranderingen kunnen aanbrengen in ons leven en daardoor een gelukkiger leven creëren.</w:t>
      </w:r>
      <w:r w:rsidR="001573CA" w:rsidRPr="00384056">
        <w:rPr>
          <w:sz w:val="18"/>
          <w:szCs w:val="18"/>
        </w:rPr>
        <w:t xml:space="preserve"> </w:t>
      </w:r>
      <w:r w:rsidR="00C30F98" w:rsidRPr="00384056">
        <w:rPr>
          <w:sz w:val="18"/>
          <w:szCs w:val="18"/>
        </w:rPr>
        <w:t xml:space="preserve">De steen </w:t>
      </w:r>
      <w:r w:rsidR="00C5425F" w:rsidRPr="00384056">
        <w:rPr>
          <w:sz w:val="18"/>
          <w:szCs w:val="18"/>
        </w:rPr>
        <w:t xml:space="preserve">helpt geduldig en tolerant te zijn, bevordert mededogen en inlevingsvermogen en geeft rust en troost. Aventurijn </w:t>
      </w:r>
      <w:r w:rsidR="00C30F98" w:rsidRPr="00384056">
        <w:rPr>
          <w:sz w:val="18"/>
          <w:szCs w:val="18"/>
        </w:rPr>
        <w:t>helpt je te leven vanuit je hart en yin en yang in balans</w:t>
      </w:r>
      <w:r w:rsidR="00117B5E" w:rsidRPr="00384056">
        <w:rPr>
          <w:sz w:val="18"/>
          <w:szCs w:val="18"/>
        </w:rPr>
        <w:t xml:space="preserve"> te brengen</w:t>
      </w:r>
      <w:r w:rsidR="00C30F98" w:rsidRPr="00384056">
        <w:rPr>
          <w:sz w:val="18"/>
          <w:szCs w:val="18"/>
        </w:rPr>
        <w:t xml:space="preserve">. </w:t>
      </w:r>
      <w:r w:rsidR="001573CA" w:rsidRPr="00384056">
        <w:rPr>
          <w:sz w:val="18"/>
          <w:szCs w:val="18"/>
        </w:rPr>
        <w:t xml:space="preserve">Groene Aventurijn </w:t>
      </w:r>
      <w:r w:rsidR="00D15F3C" w:rsidRPr="00384056">
        <w:rPr>
          <w:sz w:val="18"/>
          <w:szCs w:val="18"/>
        </w:rPr>
        <w:t xml:space="preserve">heeft een sterke band met </w:t>
      </w:r>
      <w:r w:rsidR="001573CA" w:rsidRPr="00384056">
        <w:rPr>
          <w:sz w:val="18"/>
          <w:szCs w:val="18"/>
        </w:rPr>
        <w:t xml:space="preserve">Moeder Aarde en </w:t>
      </w:r>
      <w:r w:rsidR="00D15F3C" w:rsidRPr="00384056">
        <w:rPr>
          <w:sz w:val="18"/>
          <w:szCs w:val="18"/>
        </w:rPr>
        <w:t xml:space="preserve">het </w:t>
      </w:r>
      <w:r w:rsidR="001573CA" w:rsidRPr="00384056">
        <w:rPr>
          <w:sz w:val="18"/>
          <w:szCs w:val="18"/>
        </w:rPr>
        <w:t>D</w:t>
      </w:r>
      <w:r w:rsidR="00D15F3C" w:rsidRPr="00384056">
        <w:rPr>
          <w:sz w:val="18"/>
          <w:szCs w:val="18"/>
        </w:rPr>
        <w:t xml:space="preserve">evische rijk. </w:t>
      </w:r>
      <w:r w:rsidR="00C5425F" w:rsidRPr="00384056">
        <w:rPr>
          <w:sz w:val="18"/>
          <w:szCs w:val="18"/>
        </w:rPr>
        <w:t>Fysiek werkt deze steen ondersteunend op het hart, de thymus</w:t>
      </w:r>
      <w:r w:rsidR="00285041" w:rsidRPr="00384056">
        <w:rPr>
          <w:sz w:val="18"/>
          <w:szCs w:val="18"/>
        </w:rPr>
        <w:t xml:space="preserve"> en</w:t>
      </w:r>
      <w:r w:rsidR="00C5425F" w:rsidRPr="00384056">
        <w:rPr>
          <w:sz w:val="18"/>
          <w:szCs w:val="18"/>
        </w:rPr>
        <w:t xml:space="preserve"> </w:t>
      </w:r>
      <w:r w:rsidR="00285041" w:rsidRPr="00384056">
        <w:rPr>
          <w:sz w:val="18"/>
          <w:szCs w:val="18"/>
        </w:rPr>
        <w:t>de bloedvaten. Maar ook ondersteunend bij stressklachten zoals stotteren, hoofdpijn, migraine, slecht slapen en nachtmerries. Kan verlichting geven bij allerlei huidaandoeningen.</w:t>
      </w:r>
      <w:r w:rsidRPr="00B3383F">
        <w:rPr>
          <w:noProof/>
        </w:rPr>
        <w:t xml:space="preserve"> </w:t>
      </w:r>
    </w:p>
    <w:p w14:paraId="77624150" w14:textId="624FCD4D" w:rsidR="001573CA" w:rsidRDefault="001573CA" w:rsidP="00D15F3C">
      <w:pPr>
        <w:rPr>
          <w:sz w:val="19"/>
          <w:szCs w:val="19"/>
        </w:rPr>
      </w:pPr>
    </w:p>
    <w:p w14:paraId="225FB8B0" w14:textId="77777777" w:rsidR="00B3383F" w:rsidRPr="00384056" w:rsidRDefault="00B3383F" w:rsidP="00B3383F">
      <w:pPr>
        <w:rPr>
          <w:b/>
          <w:bCs/>
          <w:sz w:val="21"/>
          <w:szCs w:val="21"/>
        </w:rPr>
      </w:pPr>
      <w:r w:rsidRPr="00384056">
        <w:rPr>
          <w:b/>
          <w:bCs/>
          <w:sz w:val="21"/>
          <w:szCs w:val="21"/>
        </w:rPr>
        <w:t xml:space="preserve">Groene Kwarts of groene </w:t>
      </w:r>
      <w:proofErr w:type="spellStart"/>
      <w:r w:rsidRPr="00384056">
        <w:rPr>
          <w:b/>
          <w:bCs/>
          <w:sz w:val="21"/>
          <w:szCs w:val="21"/>
        </w:rPr>
        <w:t>Aventurijn</w:t>
      </w:r>
      <w:proofErr w:type="spellEnd"/>
    </w:p>
    <w:p w14:paraId="4D3D0663" w14:textId="2EC8F837" w:rsidR="00B3383F" w:rsidRDefault="00B3383F" w:rsidP="00B3383F">
      <w:pPr>
        <w:rPr>
          <w:sz w:val="19"/>
          <w:szCs w:val="19"/>
        </w:rPr>
      </w:pPr>
      <w:r>
        <w:rPr>
          <w:noProof/>
        </w:rPr>
        <w:drawing>
          <wp:anchor distT="0" distB="0" distL="114300" distR="114300" simplePos="0" relativeHeight="251661312" behindDoc="0" locked="0" layoutInCell="1" allowOverlap="1" wp14:anchorId="0F0799C2" wp14:editId="461FE37E">
            <wp:simplePos x="0" y="0"/>
            <wp:positionH relativeFrom="margin">
              <wp:posOffset>4737735</wp:posOffset>
            </wp:positionH>
            <wp:positionV relativeFrom="margin">
              <wp:posOffset>4158615</wp:posOffset>
            </wp:positionV>
            <wp:extent cx="791210" cy="791210"/>
            <wp:effectExtent l="0" t="0" r="0" b="0"/>
            <wp:wrapSquare wrapText="bothSides"/>
            <wp:docPr id="1"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1210" cy="791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056">
        <w:rPr>
          <w:sz w:val="18"/>
          <w:szCs w:val="18"/>
        </w:rPr>
        <w:t xml:space="preserve">Groene Kwarts of </w:t>
      </w:r>
      <w:proofErr w:type="spellStart"/>
      <w:r w:rsidRPr="00384056">
        <w:rPr>
          <w:sz w:val="18"/>
          <w:szCs w:val="18"/>
        </w:rPr>
        <w:t>Aventurijn</w:t>
      </w:r>
      <w:proofErr w:type="spellEnd"/>
      <w:r w:rsidRPr="00384056">
        <w:rPr>
          <w:sz w:val="18"/>
          <w:szCs w:val="18"/>
        </w:rPr>
        <w:t xml:space="preserve"> is een steen van voorspoed, optimisme en levenslust die ons helpt om met vertrouwen en speelsheid door veranderingen en uitdagingen te gaan. Dit is een steen van voorspoed en geluk die ons helpt om het positieve in alles te zien. Je hoeft deze niet per se te dragen, maar een steen in je huis straalt deze energie al uit. Groene </w:t>
      </w:r>
      <w:proofErr w:type="spellStart"/>
      <w:r w:rsidRPr="00384056">
        <w:rPr>
          <w:sz w:val="18"/>
          <w:szCs w:val="18"/>
        </w:rPr>
        <w:t>Aventurijn</w:t>
      </w:r>
      <w:proofErr w:type="spellEnd"/>
      <w:r w:rsidRPr="00384056">
        <w:rPr>
          <w:sz w:val="18"/>
          <w:szCs w:val="18"/>
        </w:rPr>
        <w:t xml:space="preserve"> helpt ons om oude patronen die ons hoogste goed niet meer dienen achter ons te laten en om in balans te komen, ook ondersteunt de steen emotioneel en fysiek herstel.</w:t>
      </w:r>
      <w:r>
        <w:rPr>
          <w:sz w:val="19"/>
          <w:szCs w:val="19"/>
        </w:rPr>
        <w:t xml:space="preserve"> Deze kan ons helpen om bewust te worden van wat er achter (ziekte) processen, gekwetste </w:t>
      </w:r>
      <w:r w:rsidRPr="00384056">
        <w:rPr>
          <w:sz w:val="18"/>
          <w:szCs w:val="18"/>
        </w:rPr>
        <w:t xml:space="preserve">emoties en relatieproblemen ligt, waardoor we veranderingen kunnen aanbrengen in ons leven en daardoor een gelukkiger leven creëren. De steen helpt geduldig en tolerant te zijn, bevordert mededogen en inlevingsvermogen en geeft rust en troost. </w:t>
      </w:r>
      <w:proofErr w:type="spellStart"/>
      <w:r w:rsidRPr="00384056">
        <w:rPr>
          <w:sz w:val="18"/>
          <w:szCs w:val="18"/>
        </w:rPr>
        <w:t>Aventurijn</w:t>
      </w:r>
      <w:proofErr w:type="spellEnd"/>
      <w:r w:rsidRPr="00384056">
        <w:rPr>
          <w:sz w:val="18"/>
          <w:szCs w:val="18"/>
        </w:rPr>
        <w:t xml:space="preserve"> helpt je te leven vanuit je hart en yin en yang in balans te brengen. Groene </w:t>
      </w:r>
      <w:proofErr w:type="spellStart"/>
      <w:r w:rsidRPr="00384056">
        <w:rPr>
          <w:sz w:val="18"/>
          <w:szCs w:val="18"/>
        </w:rPr>
        <w:t>Aventurijn</w:t>
      </w:r>
      <w:proofErr w:type="spellEnd"/>
      <w:r w:rsidRPr="00384056">
        <w:rPr>
          <w:sz w:val="18"/>
          <w:szCs w:val="18"/>
        </w:rPr>
        <w:t xml:space="preserve"> heeft een sterke band met Moeder Aarde en het Devische rijk. Fysiek werkt deze steen ondersteunend op het hart, de thymus en de bloedvaten. Maar ook ondersteunend bij stressklachten zoals stotteren, hoofdpijn, migraine, slecht slapen en nachtmerries. Kan verlichting geven bij allerlei huidaandoeningen.</w:t>
      </w:r>
      <w:r w:rsidRPr="00B3383F">
        <w:rPr>
          <w:noProof/>
        </w:rPr>
        <w:t xml:space="preserve"> </w:t>
      </w:r>
    </w:p>
    <w:p w14:paraId="392AE4A0" w14:textId="77777777" w:rsidR="00B3383F" w:rsidRDefault="00B3383F" w:rsidP="00B3383F">
      <w:pPr>
        <w:rPr>
          <w:sz w:val="19"/>
          <w:szCs w:val="19"/>
        </w:rPr>
      </w:pPr>
    </w:p>
    <w:p w14:paraId="3D918DBD" w14:textId="77777777" w:rsidR="00B3383F" w:rsidRPr="00B3383F" w:rsidRDefault="00B3383F" w:rsidP="00B3383F">
      <w:pPr>
        <w:rPr>
          <w:b/>
          <w:bCs/>
          <w:sz w:val="28"/>
          <w:szCs w:val="28"/>
        </w:rPr>
      </w:pPr>
      <w:r w:rsidRPr="00B3383F">
        <w:rPr>
          <w:b/>
          <w:bCs/>
          <w:sz w:val="28"/>
          <w:szCs w:val="28"/>
        </w:rPr>
        <w:t xml:space="preserve">Groene Kwarts of groene </w:t>
      </w:r>
      <w:proofErr w:type="spellStart"/>
      <w:r w:rsidRPr="00B3383F">
        <w:rPr>
          <w:b/>
          <w:bCs/>
          <w:sz w:val="28"/>
          <w:szCs w:val="28"/>
        </w:rPr>
        <w:t>Aventurijn</w:t>
      </w:r>
      <w:proofErr w:type="spellEnd"/>
    </w:p>
    <w:p w14:paraId="13F76DAB" w14:textId="77777777" w:rsidR="00B3383F" w:rsidRPr="00B3383F" w:rsidRDefault="00B3383F" w:rsidP="00B3383F">
      <w:pPr>
        <w:rPr>
          <w:sz w:val="22"/>
          <w:szCs w:val="22"/>
        </w:rPr>
      </w:pPr>
      <w:r w:rsidRPr="00B3383F">
        <w:rPr>
          <w:sz w:val="22"/>
          <w:szCs w:val="22"/>
        </w:rPr>
        <w:t xml:space="preserve">Groene Kwarts of </w:t>
      </w:r>
      <w:proofErr w:type="spellStart"/>
      <w:r w:rsidRPr="00B3383F">
        <w:rPr>
          <w:sz w:val="22"/>
          <w:szCs w:val="22"/>
        </w:rPr>
        <w:t>Aventurijn</w:t>
      </w:r>
      <w:proofErr w:type="spellEnd"/>
      <w:r w:rsidRPr="00B3383F">
        <w:rPr>
          <w:sz w:val="22"/>
          <w:szCs w:val="22"/>
        </w:rPr>
        <w:t xml:space="preserve"> is een steen van voorspoed, optimisme en levenslust die ons helpt om met vertrouwen en speelsheid door veranderingen en uitdagingen te gaan. Dit is een steen van voorspoed en geluk die ons helpt om het positieve in alles te zien. Je hoeft deze niet per se te dragen, maar een steen in je huis straalt deze energie al uit. Groene </w:t>
      </w:r>
      <w:proofErr w:type="spellStart"/>
      <w:r w:rsidRPr="00B3383F">
        <w:rPr>
          <w:sz w:val="22"/>
          <w:szCs w:val="22"/>
        </w:rPr>
        <w:t>Aventurijn</w:t>
      </w:r>
      <w:proofErr w:type="spellEnd"/>
      <w:r w:rsidRPr="00B3383F">
        <w:rPr>
          <w:sz w:val="22"/>
          <w:szCs w:val="22"/>
        </w:rPr>
        <w:t xml:space="preserve"> helpt ons om oude patronen die ons hoogste goed niet meer dienen achter ons te laten en om in balans te komen, ook ondersteunt de steen emotioneel en fysiek herstel. Deze kan ons helpen om bewust te worden van wat er achter (ziekte) processen, gekwetste emoties en relatieproblemen ligt, waardoor we veranderingen kunnen aanbrengen in ons leven en daardoor een gelukkiger leven creëren. De steen helpt geduldig en tolerant te zijn, bevordert mededogen en inlevingsvermogen en geeft rust en troost. </w:t>
      </w:r>
      <w:proofErr w:type="spellStart"/>
      <w:r w:rsidRPr="00B3383F">
        <w:rPr>
          <w:sz w:val="22"/>
          <w:szCs w:val="22"/>
        </w:rPr>
        <w:t>Aventurijn</w:t>
      </w:r>
      <w:proofErr w:type="spellEnd"/>
      <w:r w:rsidRPr="00B3383F">
        <w:rPr>
          <w:sz w:val="22"/>
          <w:szCs w:val="22"/>
        </w:rPr>
        <w:t xml:space="preserve"> helpt je te leven vanuit je hart en yin en yang in balans te brengen. Groene </w:t>
      </w:r>
      <w:proofErr w:type="spellStart"/>
      <w:r w:rsidRPr="00B3383F">
        <w:rPr>
          <w:sz w:val="22"/>
          <w:szCs w:val="22"/>
        </w:rPr>
        <w:t>Aventurijn</w:t>
      </w:r>
      <w:proofErr w:type="spellEnd"/>
      <w:r w:rsidRPr="00B3383F">
        <w:rPr>
          <w:sz w:val="22"/>
          <w:szCs w:val="22"/>
        </w:rPr>
        <w:t xml:space="preserve"> heeft een sterke band met Moeder Aarde en het Devische rijk. Fysiek werkt deze steen ondersteunend op het hart, de thymus en de bloedvaten. Maar ook ondersteunend bij stressklachten zoals stotteren, hoofdpijn, migraine, slecht slapen en nachtmerries. Kan verlichting geven bij allerlei huidaandoeningen.</w:t>
      </w:r>
    </w:p>
    <w:p w14:paraId="16370314" w14:textId="77777777" w:rsidR="00B3383F" w:rsidRPr="00B3383F" w:rsidRDefault="00B3383F" w:rsidP="00B3383F">
      <w:pPr>
        <w:rPr>
          <w:sz w:val="22"/>
          <w:szCs w:val="22"/>
        </w:rPr>
      </w:pPr>
    </w:p>
    <w:p w14:paraId="2B946901" w14:textId="2BF2D69A" w:rsidR="001573CA" w:rsidRDefault="001573CA"/>
    <w:sectPr w:rsidR="001573CA" w:rsidSect="00B3383F">
      <w:pgSz w:w="11906" w:h="16838"/>
      <w:pgMar w:top="624" w:right="2552" w:bottom="62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3C"/>
    <w:rsid w:val="00070B94"/>
    <w:rsid w:val="00117B5E"/>
    <w:rsid w:val="001573CA"/>
    <w:rsid w:val="00285041"/>
    <w:rsid w:val="00384056"/>
    <w:rsid w:val="003F67E5"/>
    <w:rsid w:val="006463CF"/>
    <w:rsid w:val="00925D6D"/>
    <w:rsid w:val="009C0574"/>
    <w:rsid w:val="00B3383F"/>
    <w:rsid w:val="00C30F98"/>
    <w:rsid w:val="00C5425F"/>
    <w:rsid w:val="00C905CB"/>
    <w:rsid w:val="00D15F3C"/>
    <w:rsid w:val="00E12A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CB86842"/>
  <w15:chartTrackingRefBased/>
  <w15:docId w15:val="{936AB149-CA3D-D34A-8C17-86A7E2F6F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5F3C"/>
    <w:rPr>
      <w:rFonts w:ascii="Comic Sans MS" w:eastAsia="Times New Roman" w:hAnsi="Comic Sans MS" w:cs="Times New Roman"/>
      <w:sz w:val="20"/>
    </w:rPr>
  </w:style>
  <w:style w:type="paragraph" w:styleId="Kop3">
    <w:name w:val="heading 3"/>
    <w:basedOn w:val="Standaard"/>
    <w:link w:val="Kop3Char"/>
    <w:uiPriority w:val="9"/>
    <w:qFormat/>
    <w:rsid w:val="001573CA"/>
    <w:pPr>
      <w:spacing w:before="100" w:beforeAutospacing="1" w:after="100" w:afterAutospacing="1"/>
      <w:outlineLvl w:val="2"/>
    </w:pPr>
    <w:rPr>
      <w:rFonts w:ascii="Times New Roman" w:hAnsi="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1573CA"/>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1573CA"/>
    <w:pPr>
      <w:spacing w:before="100" w:beforeAutospacing="1" w:after="100" w:afterAutospacing="1"/>
    </w:pPr>
    <w:rPr>
      <w:rFonts w:ascii="Times New Roman" w:hAnsi="Times New Roman"/>
      <w:sz w:val="24"/>
      <w:lang w:eastAsia="nl-NL"/>
    </w:rPr>
  </w:style>
  <w:style w:type="character" w:styleId="Zwaar">
    <w:name w:val="Strong"/>
    <w:basedOn w:val="Standaardalinea-lettertype"/>
    <w:uiPriority w:val="22"/>
    <w:qFormat/>
    <w:rsid w:val="001573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31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603</Words>
  <Characters>3317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4</cp:revision>
  <cp:lastPrinted>2022-12-21T08:07:00Z</cp:lastPrinted>
  <dcterms:created xsi:type="dcterms:W3CDTF">2022-12-21T07:51:00Z</dcterms:created>
  <dcterms:modified xsi:type="dcterms:W3CDTF">2022-12-21T08:07:00Z</dcterms:modified>
</cp:coreProperties>
</file>