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2235B" w14:textId="77777777" w:rsidR="00A15D64" w:rsidRPr="00D04163" w:rsidRDefault="00A15D64" w:rsidP="00D04163">
      <w:pPr>
        <w:spacing w:line="240" w:lineRule="auto"/>
        <w:contextualSpacing/>
        <w:rPr>
          <w:rFonts w:ascii="Comic Sans MS" w:hAnsi="Comic Sans MS"/>
          <w:sz w:val="17"/>
          <w:szCs w:val="17"/>
        </w:rPr>
      </w:pPr>
      <w:r w:rsidRPr="00D04163">
        <w:rPr>
          <w:rFonts w:ascii="Comic Sans MS" w:hAnsi="Comic Sans MS"/>
          <w:sz w:val="17"/>
          <w:szCs w:val="17"/>
        </w:rPr>
        <w:t>Amfiboolkwarts of Engelfantoomkwarts</w:t>
      </w:r>
    </w:p>
    <w:p w14:paraId="4F434BB9" w14:textId="77777777" w:rsidR="00A15D64" w:rsidRPr="00D04163" w:rsidRDefault="00A15D64" w:rsidP="00D04163">
      <w:pPr>
        <w:spacing w:line="240" w:lineRule="auto"/>
        <w:contextualSpacing/>
        <w:rPr>
          <w:rFonts w:ascii="Comic Sans MS" w:hAnsi="Comic Sans MS"/>
          <w:sz w:val="17"/>
          <w:szCs w:val="17"/>
        </w:rPr>
      </w:pPr>
      <w:r w:rsidRPr="00D04163">
        <w:rPr>
          <w:rFonts w:ascii="Comic Sans MS" w:hAnsi="Comic Sans MS"/>
          <w:sz w:val="17"/>
          <w:szCs w:val="17"/>
        </w:rPr>
        <w:t>Deze zeldzame steen wordt zo genoemd vanwege de innerlijke vleugels en Engelenvibratie. Het zijn heldere bergkr</w:t>
      </w:r>
      <w:r w:rsidR="0042763D" w:rsidRPr="00D04163">
        <w:rPr>
          <w:rFonts w:ascii="Comic Sans MS" w:hAnsi="Comic Sans MS"/>
          <w:sz w:val="17"/>
          <w:szCs w:val="17"/>
        </w:rPr>
        <w:t>istallen met witte, gele, rook</w:t>
      </w:r>
      <w:r w:rsidRPr="00D04163">
        <w:rPr>
          <w:rFonts w:ascii="Comic Sans MS" w:hAnsi="Comic Sans MS"/>
          <w:sz w:val="17"/>
          <w:szCs w:val="17"/>
        </w:rPr>
        <w:t xml:space="preserve">, </w:t>
      </w:r>
      <w:r w:rsidR="0067265A" w:rsidRPr="00D04163">
        <w:rPr>
          <w:rFonts w:ascii="Comic Sans MS" w:hAnsi="Comic Sans MS"/>
          <w:sz w:val="17"/>
          <w:szCs w:val="17"/>
        </w:rPr>
        <w:t xml:space="preserve">amethist, </w:t>
      </w:r>
      <w:r w:rsidRPr="00D04163">
        <w:rPr>
          <w:rFonts w:ascii="Comic Sans MS" w:hAnsi="Comic Sans MS"/>
          <w:sz w:val="17"/>
          <w:szCs w:val="17"/>
        </w:rPr>
        <w:t>rode of perzikkleurige inclusies, fantomen, lagen</w:t>
      </w:r>
      <w:r w:rsidR="0042763D" w:rsidRPr="00D04163">
        <w:rPr>
          <w:rFonts w:ascii="Comic Sans MS" w:hAnsi="Comic Sans MS"/>
          <w:sz w:val="17"/>
          <w:szCs w:val="17"/>
        </w:rPr>
        <w:t>, vensters, elestiaal</w:t>
      </w:r>
      <w:r w:rsidRPr="00D04163">
        <w:rPr>
          <w:rFonts w:ascii="Comic Sans MS" w:hAnsi="Comic Sans MS"/>
          <w:sz w:val="17"/>
          <w:szCs w:val="17"/>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w:t>
      </w:r>
      <w:r w:rsidR="001525F3" w:rsidRPr="00D04163">
        <w:rPr>
          <w:rFonts w:ascii="Comic Sans MS" w:hAnsi="Comic Sans MS"/>
          <w:sz w:val="17"/>
          <w:szCs w:val="17"/>
        </w:rPr>
        <w:t>t</w:t>
      </w:r>
      <w:r w:rsidRPr="00D04163">
        <w:rPr>
          <w:rFonts w:ascii="Comic Sans MS" w:hAnsi="Comic Sans MS"/>
          <w:sz w:val="17"/>
          <w:szCs w:val="17"/>
        </w:rPr>
        <w:t xml:space="preserve"> je inzicht te krijgen, vooral op het derde oog en stemt je af op de wijsheid van de universele geest, zodat je een onthechtere visie op leven en evolutie krijgt. Met een blik in zijn diepten ga je naar een ruimte van diepe universele liefde en word je geholpen altijd vanuit een plaats van liefde te handelen. De fantomen en inclusies binnen dit kristal hebben verschillende eigenschappen, sommige stabiliseren en beschermen, andere aarden en lossen negativiteit op. De witte zwemen openen het innerlijke oor en </w:t>
      </w:r>
      <w:proofErr w:type="gramStart"/>
      <w:r w:rsidRPr="00D04163">
        <w:rPr>
          <w:rFonts w:ascii="Comic Sans MS" w:hAnsi="Comic Sans MS"/>
          <w:sz w:val="17"/>
          <w:szCs w:val="17"/>
        </w:rPr>
        <w:t>de gele, perzikkleurige limoniet</w:t>
      </w:r>
      <w:proofErr w:type="gramEnd"/>
      <w:r w:rsidRPr="00D04163">
        <w:rPr>
          <w:rFonts w:ascii="Comic Sans MS" w:hAnsi="Comic Sans MS"/>
          <w:sz w:val="17"/>
          <w:szCs w:val="17"/>
        </w:rPr>
        <w:t xml:space="preserve">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is een fantastische steen die energieën naar de hoogst mogelijk verschuift en voor samenwerking en harmonie zorgt.                                         </w:t>
      </w:r>
      <w:proofErr w:type="gramStart"/>
      <w:r w:rsidRPr="00D04163">
        <w:rPr>
          <w:rFonts w:ascii="Comic Sans MS" w:hAnsi="Comic Sans MS"/>
          <w:sz w:val="17"/>
          <w:szCs w:val="17"/>
        </w:rPr>
        <w:t>www.lichtpuntjekristallen.nl</w:t>
      </w:r>
      <w:proofErr w:type="gramEnd"/>
      <w:r w:rsidRPr="00D04163">
        <w:rPr>
          <w:rFonts w:ascii="Comic Sans MS" w:hAnsi="Comic Sans MS"/>
          <w:sz w:val="17"/>
          <w:szCs w:val="17"/>
        </w:rPr>
        <w:t xml:space="preserve">   </w:t>
      </w:r>
    </w:p>
    <w:p w14:paraId="63BCE719" w14:textId="77777777" w:rsidR="00A15D64" w:rsidRPr="00955B55" w:rsidRDefault="00A15D64" w:rsidP="00D04163">
      <w:pPr>
        <w:spacing w:line="240" w:lineRule="auto"/>
        <w:contextualSpacing/>
        <w:rPr>
          <w:rFonts w:ascii="Comic Sans MS" w:hAnsi="Comic Sans MS"/>
          <w:sz w:val="18"/>
          <w:szCs w:val="18"/>
        </w:rPr>
      </w:pPr>
    </w:p>
    <w:p w14:paraId="60FAA3B0" w14:textId="77777777" w:rsidR="00D04163" w:rsidRDefault="00D04163" w:rsidP="00D04163">
      <w:pPr>
        <w:spacing w:line="240" w:lineRule="auto"/>
        <w:contextualSpacing/>
        <w:rPr>
          <w:rFonts w:ascii="Comic Sans MS" w:hAnsi="Comic Sans MS"/>
          <w:sz w:val="18"/>
          <w:szCs w:val="18"/>
        </w:rPr>
      </w:pPr>
    </w:p>
    <w:p w14:paraId="0A668F93" w14:textId="77777777" w:rsidR="00A15D64" w:rsidRPr="00955B55" w:rsidRDefault="00A15D64" w:rsidP="00D04163">
      <w:pPr>
        <w:spacing w:line="240" w:lineRule="auto"/>
        <w:contextualSpacing/>
        <w:rPr>
          <w:rFonts w:ascii="Comic Sans MS" w:hAnsi="Comic Sans MS"/>
          <w:sz w:val="18"/>
          <w:szCs w:val="18"/>
        </w:rPr>
      </w:pPr>
      <w:r w:rsidRPr="00955B55">
        <w:rPr>
          <w:rFonts w:ascii="Comic Sans MS" w:hAnsi="Comic Sans MS"/>
          <w:sz w:val="18"/>
          <w:szCs w:val="18"/>
        </w:rPr>
        <w:t>Amfiboolkwarts of Engelfantoomkwarts</w:t>
      </w:r>
    </w:p>
    <w:p w14:paraId="1B9EBED0" w14:textId="77777777" w:rsidR="00A15D64" w:rsidRDefault="00A15D64" w:rsidP="00D04163">
      <w:pPr>
        <w:spacing w:line="240" w:lineRule="auto"/>
        <w:contextualSpacing/>
        <w:rPr>
          <w:rFonts w:ascii="Comic Sans MS" w:hAnsi="Comic Sans MS"/>
          <w:sz w:val="18"/>
          <w:szCs w:val="18"/>
        </w:rPr>
      </w:pPr>
      <w:r w:rsidRPr="00955B55">
        <w:rPr>
          <w:rFonts w:ascii="Comic Sans MS" w:hAnsi="Comic Sans MS"/>
          <w:sz w:val="18"/>
          <w:szCs w:val="18"/>
        </w:rPr>
        <w:t>Deze zeldzame steen wordt zo genoemd vanwege de innerlijke vleugels en Engelenvibratie. Het zijn heldere bergkr</w:t>
      </w:r>
      <w:r w:rsidR="0042763D">
        <w:rPr>
          <w:rFonts w:ascii="Comic Sans MS" w:hAnsi="Comic Sans MS"/>
          <w:sz w:val="18"/>
          <w:szCs w:val="18"/>
        </w:rPr>
        <w:t>istallen met witte, gele, rook</w:t>
      </w:r>
      <w:r w:rsidRPr="00955B55">
        <w:rPr>
          <w:rFonts w:ascii="Comic Sans MS" w:hAnsi="Comic Sans MS"/>
          <w:sz w:val="18"/>
          <w:szCs w:val="18"/>
        </w:rPr>
        <w:t xml:space="preserve">, </w:t>
      </w:r>
      <w:r w:rsidR="0067265A">
        <w:rPr>
          <w:rFonts w:ascii="Comic Sans MS" w:hAnsi="Comic Sans MS"/>
          <w:sz w:val="18"/>
          <w:szCs w:val="18"/>
        </w:rPr>
        <w:t xml:space="preserve">amethist, </w:t>
      </w:r>
      <w:r w:rsidRPr="00955B55">
        <w:rPr>
          <w:rFonts w:ascii="Comic Sans MS" w:hAnsi="Comic Sans MS"/>
          <w:sz w:val="18"/>
          <w:szCs w:val="18"/>
        </w:rPr>
        <w:t>rode of perzikkleurige inclusies, fantomen, lagen</w:t>
      </w:r>
      <w:r w:rsidR="0042763D">
        <w:rPr>
          <w:rFonts w:ascii="Comic Sans MS" w:hAnsi="Comic Sans MS"/>
          <w:sz w:val="18"/>
          <w:szCs w:val="18"/>
        </w:rPr>
        <w:t>, vensters, elestiaal</w:t>
      </w:r>
      <w:r w:rsidRPr="00955B55">
        <w:rPr>
          <w:rFonts w:ascii="Comic Sans MS" w:hAnsi="Comic Sans MS"/>
          <w:sz w:val="18"/>
          <w:szCs w:val="18"/>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 je inzicht te krijgen, vooral op het derde oog en stemt je af op de wijsheid van de universele geest, zodat je een onthechtere visie op leven en evolutie krijgt. Met een blik in zijn diepten ga je naar een ruimte van diepe universele liefde en word je geholpen altijd vanuit een plaats van liefde te handelen.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is een fantastische steen die energieën naar de hoogst mogelijk verschuift en voor samenwerking en harmonie zorgt.                                      www.lichtpuntjekristallen.nl   </w:t>
      </w:r>
    </w:p>
    <w:p w14:paraId="340B052F" w14:textId="77777777" w:rsidR="00D04163" w:rsidRDefault="00D04163" w:rsidP="00D04163">
      <w:pPr>
        <w:spacing w:line="240" w:lineRule="auto"/>
        <w:contextualSpacing/>
        <w:rPr>
          <w:rFonts w:ascii="Comic Sans MS" w:hAnsi="Comic Sans MS"/>
          <w:sz w:val="18"/>
          <w:szCs w:val="18"/>
        </w:rPr>
      </w:pPr>
    </w:p>
    <w:p w14:paraId="25D2AAD3" w14:textId="77777777" w:rsidR="00955B55" w:rsidRPr="00955B55" w:rsidRDefault="00955B55" w:rsidP="00D04163">
      <w:pPr>
        <w:spacing w:line="240" w:lineRule="auto"/>
        <w:contextualSpacing/>
        <w:rPr>
          <w:rFonts w:ascii="Comic Sans MS" w:hAnsi="Comic Sans MS"/>
          <w:sz w:val="18"/>
          <w:szCs w:val="18"/>
        </w:rPr>
      </w:pPr>
      <w:r w:rsidRPr="00955B55">
        <w:rPr>
          <w:rFonts w:ascii="Comic Sans MS" w:hAnsi="Comic Sans MS"/>
          <w:sz w:val="18"/>
          <w:szCs w:val="18"/>
        </w:rPr>
        <w:t>Amfiboolkwarts of Engelfantoomkwarts</w:t>
      </w:r>
    </w:p>
    <w:p w14:paraId="1DF036D3" w14:textId="77777777" w:rsidR="003F436A" w:rsidRDefault="00955B55" w:rsidP="00D04163">
      <w:pPr>
        <w:spacing w:after="0" w:line="240" w:lineRule="auto"/>
        <w:contextualSpacing/>
        <w:rPr>
          <w:rFonts w:ascii="Comic Sans MS" w:hAnsi="Comic Sans MS"/>
          <w:sz w:val="18"/>
          <w:szCs w:val="18"/>
        </w:rPr>
      </w:pPr>
      <w:r w:rsidRPr="00955B55">
        <w:rPr>
          <w:rFonts w:ascii="Comic Sans MS" w:hAnsi="Comic Sans MS"/>
          <w:sz w:val="18"/>
          <w:szCs w:val="18"/>
        </w:rPr>
        <w:t>Deze zeldzame steen wordt zo genoemd vanwege de innerlijke vleugels en Engelenvibratie. Het zijn heldere bergk</w:t>
      </w:r>
      <w:r w:rsidR="0042763D">
        <w:rPr>
          <w:rFonts w:ascii="Comic Sans MS" w:hAnsi="Comic Sans MS"/>
          <w:sz w:val="18"/>
          <w:szCs w:val="18"/>
        </w:rPr>
        <w:t xml:space="preserve">ristallen met witte, </w:t>
      </w:r>
      <w:r w:rsidR="00D26EEA">
        <w:rPr>
          <w:rFonts w:ascii="Comic Sans MS" w:hAnsi="Comic Sans MS"/>
          <w:sz w:val="18"/>
          <w:szCs w:val="18"/>
        </w:rPr>
        <w:t>gele, rook</w:t>
      </w:r>
      <w:r w:rsidRPr="00955B55">
        <w:rPr>
          <w:rFonts w:ascii="Comic Sans MS" w:hAnsi="Comic Sans MS"/>
          <w:sz w:val="18"/>
          <w:szCs w:val="18"/>
        </w:rPr>
        <w:t xml:space="preserve">, </w:t>
      </w:r>
      <w:r w:rsidR="0067265A">
        <w:rPr>
          <w:rFonts w:ascii="Comic Sans MS" w:hAnsi="Comic Sans MS"/>
          <w:sz w:val="18"/>
          <w:szCs w:val="18"/>
        </w:rPr>
        <w:t xml:space="preserve">amethist, </w:t>
      </w:r>
      <w:r w:rsidRPr="00955B55">
        <w:rPr>
          <w:rFonts w:ascii="Comic Sans MS" w:hAnsi="Comic Sans MS"/>
          <w:sz w:val="18"/>
          <w:szCs w:val="18"/>
        </w:rPr>
        <w:t>rode of perzikkle</w:t>
      </w:r>
      <w:r w:rsidR="0042763D">
        <w:rPr>
          <w:rFonts w:ascii="Comic Sans MS" w:hAnsi="Comic Sans MS"/>
          <w:sz w:val="18"/>
          <w:szCs w:val="18"/>
        </w:rPr>
        <w:t>urige inclusies, fantomen, lagen, vensters, elestiaal</w:t>
      </w:r>
      <w:r w:rsidRPr="00955B55">
        <w:rPr>
          <w:rFonts w:ascii="Comic Sans MS" w:hAnsi="Comic Sans MS"/>
          <w:sz w:val="18"/>
          <w:szCs w:val="18"/>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Dit kristal help</w:t>
      </w:r>
      <w:r w:rsidR="001525F3">
        <w:rPr>
          <w:rFonts w:ascii="Comic Sans MS" w:hAnsi="Comic Sans MS"/>
          <w:sz w:val="18"/>
          <w:szCs w:val="18"/>
        </w:rPr>
        <w:t>t</w:t>
      </w:r>
      <w:r w:rsidRPr="00955B55">
        <w:rPr>
          <w:rFonts w:ascii="Comic Sans MS" w:hAnsi="Comic Sans MS"/>
          <w:sz w:val="18"/>
          <w:szCs w:val="18"/>
        </w:rPr>
        <w:t xml:space="preserve"> je inzicht te krijgen, vooral op het derde oog en stemt je af op de wijsheid van de universele geest, zodat je een onthechtere visie op leven en evolutie krijgt. Met een blik in zijn diepten ga je naar een ruimte van diepe universele liefde en word je geholpen altijd vanuit een plaats van liefde te handelen.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is een fantastische steen die energieën naar de hoogst mogelijk verschuift en voor samenwerking en harmonie zorgt.                                      www.lichtpuntjekristallen.nl  </w:t>
      </w:r>
    </w:p>
    <w:p w14:paraId="2373EBC9" w14:textId="77777777" w:rsidR="00D04163" w:rsidRDefault="00D04163" w:rsidP="00D04163">
      <w:pPr>
        <w:spacing w:after="0" w:line="240" w:lineRule="auto"/>
        <w:contextualSpacing/>
        <w:rPr>
          <w:rFonts w:ascii="Comic Sans MS" w:hAnsi="Comic Sans MS"/>
          <w:sz w:val="18"/>
          <w:szCs w:val="18"/>
        </w:rPr>
      </w:pPr>
    </w:p>
    <w:p w14:paraId="31293B2A" w14:textId="77777777" w:rsidR="00D04163" w:rsidRPr="00955B55" w:rsidRDefault="00D04163" w:rsidP="00D04163">
      <w:pPr>
        <w:spacing w:line="240" w:lineRule="auto"/>
        <w:contextualSpacing/>
        <w:rPr>
          <w:rFonts w:ascii="Comic Sans MS" w:hAnsi="Comic Sans MS"/>
          <w:sz w:val="18"/>
          <w:szCs w:val="18"/>
        </w:rPr>
      </w:pPr>
      <w:r w:rsidRPr="00955B55">
        <w:rPr>
          <w:rFonts w:ascii="Comic Sans MS" w:hAnsi="Comic Sans MS"/>
          <w:sz w:val="18"/>
          <w:szCs w:val="18"/>
        </w:rPr>
        <w:t>Amfiboolkwarts of Engelfantoomkwarts</w:t>
      </w:r>
    </w:p>
    <w:p w14:paraId="15CF7621" w14:textId="77777777" w:rsidR="00D04163" w:rsidRPr="00D04163" w:rsidRDefault="00D04163" w:rsidP="00D04163">
      <w:pPr>
        <w:spacing w:after="0" w:line="240" w:lineRule="auto"/>
        <w:contextualSpacing/>
        <w:rPr>
          <w:rFonts w:ascii="Comic Sans MS" w:hAnsi="Comic Sans MS"/>
          <w:sz w:val="17"/>
          <w:szCs w:val="17"/>
        </w:rPr>
      </w:pPr>
      <w:r w:rsidRPr="00955B55">
        <w:rPr>
          <w:rFonts w:ascii="Comic Sans MS" w:hAnsi="Comic Sans MS"/>
          <w:sz w:val="18"/>
          <w:szCs w:val="18"/>
        </w:rPr>
        <w:t>Deze zeldzame steen wordt zo genoemd vanwege de innerlijke vleugels en Engelenvibratie. Het zijn heldere bergk</w:t>
      </w:r>
      <w:r>
        <w:rPr>
          <w:rFonts w:ascii="Comic Sans MS" w:hAnsi="Comic Sans MS"/>
          <w:sz w:val="18"/>
          <w:szCs w:val="18"/>
        </w:rPr>
        <w:t>ristallen met witte, gele, rook</w:t>
      </w:r>
      <w:r w:rsidRPr="00955B55">
        <w:rPr>
          <w:rFonts w:ascii="Comic Sans MS" w:hAnsi="Comic Sans MS"/>
          <w:sz w:val="18"/>
          <w:szCs w:val="18"/>
        </w:rPr>
        <w:t xml:space="preserve">, </w:t>
      </w:r>
      <w:r>
        <w:rPr>
          <w:rFonts w:ascii="Comic Sans MS" w:hAnsi="Comic Sans MS"/>
          <w:sz w:val="18"/>
          <w:szCs w:val="18"/>
        </w:rPr>
        <w:t xml:space="preserve">amethist, </w:t>
      </w:r>
      <w:r w:rsidRPr="00955B55">
        <w:rPr>
          <w:rFonts w:ascii="Comic Sans MS" w:hAnsi="Comic Sans MS"/>
          <w:sz w:val="18"/>
          <w:szCs w:val="18"/>
        </w:rPr>
        <w:t>rode of perzikkle</w:t>
      </w:r>
      <w:r>
        <w:rPr>
          <w:rFonts w:ascii="Comic Sans MS" w:hAnsi="Comic Sans MS"/>
          <w:sz w:val="18"/>
          <w:szCs w:val="18"/>
        </w:rPr>
        <w:t>urige inclusies, fantomen, lagen, vensters, elestiaal</w:t>
      </w:r>
      <w:r w:rsidRPr="00955B55">
        <w:rPr>
          <w:rFonts w:ascii="Comic Sans MS" w:hAnsi="Comic Sans MS"/>
          <w:sz w:val="18"/>
          <w:szCs w:val="18"/>
        </w:rPr>
        <w:t xml:space="preserve"> en ‘vleugels’. Hij geeft een verbinding met het hoogste niveau van spirituele ervaring en roept jouw beschermengel en hogere wezens aan en geeft diepe innerlijke vreugde. Hij heeft een zeer vriendelijke en kalmerende energie. Als je deze steen op het kruinchakra legt activeert hij alle hogere chakra’s. Hij opent een ladder voor bewustzijn om contact met je Hogere Zelf te krijgen en om de hoogste begeleiding te ontvangen. </w:t>
      </w:r>
      <w:r w:rsidRPr="00D04163">
        <w:rPr>
          <w:rFonts w:ascii="Comic Sans MS" w:hAnsi="Comic Sans MS"/>
          <w:sz w:val="17"/>
          <w:szCs w:val="17"/>
        </w:rPr>
        <w:t xml:space="preserve">Dit kristal helpt je inzicht te krijgen, vooral op het derde oog en stemt je af op de wijsheid van de universele geest, zodat je een onthechtere visie op leven en evolutie krijgt. Met een blik in zijn diepten ga je naar een ruimte van diepe universele liefde en word je geholpen altijd vanuit een plaats van liefde te handelen. De fantomen en inclusies binnen dit kristal hebben verschillende eigenschappen, sommige stabiliseren en beschermen, andere aarden en lossen negativiteit op. De witte zwemen openen het innerlijke oor en de gele, perzikkleurige limoniet beschermt tegen occulte aanvallen of geestelijke invloed, zodat deze steen een nuttige metgezel op spirituele reizen is. De fantomen die de vele levens van de ziel symboliseren nemen je mee op reis door multidimensies. Ze doorbreken oude patronen en helpen weer contact met oude wijsheid te krijgen. Het is een fantastische steen die energieën naar de hoogst mogelijk verschuift en voor samenwerking en harmonie zorgt.                                      www.lichtpuntjekristallen.nl  </w:t>
      </w:r>
    </w:p>
    <w:sectPr w:rsidR="00D04163" w:rsidRPr="00D04163" w:rsidSect="00D04163">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6279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64"/>
    <w:rsid w:val="001525F3"/>
    <w:rsid w:val="00194905"/>
    <w:rsid w:val="003F436A"/>
    <w:rsid w:val="0042763D"/>
    <w:rsid w:val="0067265A"/>
    <w:rsid w:val="00955B55"/>
    <w:rsid w:val="009E4E84"/>
    <w:rsid w:val="00A15D64"/>
    <w:rsid w:val="00BF74B4"/>
    <w:rsid w:val="00D04163"/>
    <w:rsid w:val="00D26EEA"/>
    <w:rsid w:val="00F71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D53C"/>
  <w14:defaultImageDpi w14:val="300"/>
  <w15:chartTrackingRefBased/>
  <w15:docId w15:val="{D7AA1D43-4A80-9E45-B024-4E26337C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5D64"/>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15D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1069</Words>
  <Characters>5883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2015-10-04T10:10:00Z</cp:lastPrinted>
  <dcterms:created xsi:type="dcterms:W3CDTF">2021-12-12T13:49:00Z</dcterms:created>
  <dcterms:modified xsi:type="dcterms:W3CDTF">2021-12-12T13:49:00Z</dcterms:modified>
</cp:coreProperties>
</file>