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8F0B0" w14:textId="4FA982DE" w:rsidR="00534F68" w:rsidRPr="003F134B" w:rsidRDefault="001C5A19">
      <w:pPr>
        <w:rPr>
          <w:rFonts w:ascii="Comic Sans MS" w:hAnsi="Comic Sans MS"/>
          <w:b/>
          <w:bCs/>
          <w:sz w:val="21"/>
          <w:szCs w:val="21"/>
        </w:rPr>
      </w:pPr>
      <w:r w:rsidRPr="003F134B">
        <w:rPr>
          <w:rFonts w:ascii="Comic Sans MS" w:hAnsi="Comic Sans MS"/>
          <w:b/>
          <w:bCs/>
          <w:sz w:val="21"/>
          <w:szCs w:val="21"/>
        </w:rPr>
        <w:t>Amethist Chalcedoon uit Piauí, Brazilië</w:t>
      </w:r>
    </w:p>
    <w:p w14:paraId="1E6872E0" w14:textId="5B1D0616" w:rsidR="00D15230" w:rsidRDefault="00D15230">
      <w:r w:rsidRPr="003F134B">
        <w:rPr>
          <w:rFonts w:ascii="Comic Sans MS" w:hAnsi="Comic Sans MS"/>
          <w:sz w:val="18"/>
          <w:szCs w:val="18"/>
        </w:rPr>
        <w:t>Deze prachtige, nieuwgevonden</w:t>
      </w:r>
      <w:r w:rsidR="003F134B" w:rsidRPr="003F134B">
        <w:rPr>
          <w:rFonts w:ascii="Comic Sans MS" w:hAnsi="Comic Sans MS"/>
          <w:sz w:val="18"/>
          <w:szCs w:val="18"/>
        </w:rPr>
        <w:t>,</w:t>
      </w:r>
      <w:r w:rsidRPr="003F134B">
        <w:rPr>
          <w:rFonts w:ascii="Comic Sans MS" w:hAnsi="Comic Sans MS"/>
          <w:sz w:val="18"/>
          <w:szCs w:val="18"/>
        </w:rPr>
        <w:t xml:space="preserve"> combinatiesteen bevat behalve Amethist verschillende kleuren van Chalcedoon. Iedere steen is daardoor weer net iets anders. Het Chalcedoon varieert in kleur van geel, oranje, roze tot rode banden. Deze combinatie van Amethist met Chalcedoon maakt een prachtige connectie met elkaar</w:t>
      </w:r>
      <w:r w:rsidR="00017659" w:rsidRPr="003F134B">
        <w:rPr>
          <w:rFonts w:ascii="Comic Sans MS" w:hAnsi="Comic Sans MS"/>
          <w:sz w:val="18"/>
          <w:szCs w:val="18"/>
        </w:rPr>
        <w:t>. D</w:t>
      </w:r>
      <w:r w:rsidRPr="003F134B">
        <w:rPr>
          <w:rFonts w:ascii="Comic Sans MS" w:hAnsi="Comic Sans MS"/>
          <w:sz w:val="18"/>
          <w:szCs w:val="18"/>
        </w:rPr>
        <w:t xml:space="preserve">eze helpt je om bij je ‘weten’, </w:t>
      </w:r>
      <w:r w:rsidR="00E03958" w:rsidRPr="003F134B">
        <w:rPr>
          <w:rFonts w:ascii="Comic Sans MS" w:hAnsi="Comic Sans MS"/>
          <w:sz w:val="18"/>
          <w:szCs w:val="18"/>
        </w:rPr>
        <w:t xml:space="preserve">je kennis, </w:t>
      </w:r>
      <w:r w:rsidRPr="003F134B">
        <w:rPr>
          <w:rFonts w:ascii="Comic Sans MS" w:hAnsi="Comic Sans MS"/>
          <w:sz w:val="18"/>
          <w:szCs w:val="18"/>
        </w:rPr>
        <w:t>intuïtie</w:t>
      </w:r>
      <w:r w:rsidR="00E03958" w:rsidRPr="003F134B">
        <w:rPr>
          <w:rFonts w:ascii="Comic Sans MS" w:hAnsi="Comic Sans MS"/>
          <w:sz w:val="18"/>
          <w:szCs w:val="18"/>
        </w:rPr>
        <w:t>, je afstemming of je uitlijning</w:t>
      </w:r>
      <w:r w:rsidRPr="003F134B">
        <w:rPr>
          <w:rFonts w:ascii="Comic Sans MS" w:hAnsi="Comic Sans MS"/>
          <w:sz w:val="18"/>
          <w:szCs w:val="18"/>
        </w:rPr>
        <w:t xml:space="preserve"> te komen.</w:t>
      </w:r>
      <w:r w:rsidR="00E03958" w:rsidRPr="003F134B">
        <w:rPr>
          <w:rFonts w:ascii="Comic Sans MS" w:hAnsi="Comic Sans MS"/>
          <w:sz w:val="18"/>
          <w:szCs w:val="18"/>
        </w:rPr>
        <w:t xml:space="preserve"> Eigenlijk bij je ‘Gods</w:t>
      </w:r>
      <w:r w:rsidR="00017659" w:rsidRPr="003F134B">
        <w:rPr>
          <w:rFonts w:ascii="Comic Sans MS" w:hAnsi="Comic Sans MS"/>
          <w:sz w:val="18"/>
          <w:szCs w:val="18"/>
        </w:rPr>
        <w:t>v</w:t>
      </w:r>
      <w:r w:rsidR="00E03958" w:rsidRPr="003F134B">
        <w:rPr>
          <w:rFonts w:ascii="Comic Sans MS" w:hAnsi="Comic Sans MS"/>
          <w:sz w:val="18"/>
          <w:szCs w:val="18"/>
        </w:rPr>
        <w:t xml:space="preserve">onk’, waarin het weten ligt omsloten. Hierdoor kom je makkelijker in contact met je eigen blauwdruk en in totale afstemming. </w:t>
      </w:r>
      <w:r w:rsidR="00017659" w:rsidRPr="003F134B">
        <w:rPr>
          <w:rFonts w:ascii="Comic Sans MS" w:hAnsi="Comic Sans MS"/>
          <w:sz w:val="18"/>
          <w:szCs w:val="18"/>
        </w:rPr>
        <w:t>In deze afstemming zal</w:t>
      </w:r>
      <w:r w:rsidR="00E03958" w:rsidRPr="003F134B">
        <w:rPr>
          <w:rFonts w:ascii="Comic Sans MS" w:hAnsi="Comic Sans MS"/>
          <w:sz w:val="18"/>
          <w:szCs w:val="18"/>
        </w:rPr>
        <w:t xml:space="preserve"> all</w:t>
      </w:r>
      <w:r w:rsidR="00017659" w:rsidRPr="003F134B">
        <w:rPr>
          <w:rFonts w:ascii="Comic Sans MS" w:hAnsi="Comic Sans MS"/>
          <w:sz w:val="18"/>
          <w:szCs w:val="18"/>
        </w:rPr>
        <w:t>es vanuit</w:t>
      </w:r>
      <w:r w:rsidR="00E03958" w:rsidRPr="003F134B">
        <w:rPr>
          <w:rFonts w:ascii="Comic Sans MS" w:hAnsi="Comic Sans MS"/>
          <w:sz w:val="18"/>
          <w:szCs w:val="18"/>
        </w:rPr>
        <w:t xml:space="preserve"> vanzelfsprekendheid stromen. De steen laat heilige geometrie zien, waarin dingen gaan samenkomen, samenvallen. De vorm die de steen laat zien is de </w:t>
      </w:r>
      <w:proofErr w:type="spellStart"/>
      <w:r w:rsidR="00E03958" w:rsidRPr="003F134B">
        <w:rPr>
          <w:rFonts w:ascii="Comic Sans MS" w:hAnsi="Comic Sans MS"/>
          <w:sz w:val="18"/>
          <w:szCs w:val="18"/>
        </w:rPr>
        <w:t>MerKaBa</w:t>
      </w:r>
      <w:proofErr w:type="spellEnd"/>
      <w:r w:rsidR="00E03958" w:rsidRPr="003F134B">
        <w:rPr>
          <w:rFonts w:ascii="Comic Sans MS" w:hAnsi="Comic Sans MS"/>
          <w:sz w:val="18"/>
          <w:szCs w:val="18"/>
        </w:rPr>
        <w:t xml:space="preserve"> </w:t>
      </w:r>
      <w:r w:rsidR="0097754C" w:rsidRPr="003F134B">
        <w:rPr>
          <w:rFonts w:ascii="Comic Sans MS" w:hAnsi="Comic Sans MS"/>
          <w:sz w:val="18"/>
          <w:szCs w:val="18"/>
        </w:rPr>
        <w:t xml:space="preserve">(ster tetraëder) </w:t>
      </w:r>
      <w:r w:rsidR="00E03958" w:rsidRPr="003F134B">
        <w:rPr>
          <w:rFonts w:ascii="Comic Sans MS" w:hAnsi="Comic Sans MS"/>
          <w:sz w:val="18"/>
          <w:szCs w:val="18"/>
        </w:rPr>
        <w:t>welke samenkomt in deze steen. Deze steen helpt je ook bij je waarachtigheid komen, bij waarachtig spreken. Je woorden worden gezuiverd. In de afstemming is zuiverheid. Het Amethist is verbonden met de hogere werelden, de Chalcedoon</w:t>
      </w:r>
      <w:r w:rsidR="00017659" w:rsidRPr="003F134B">
        <w:rPr>
          <w:rFonts w:ascii="Comic Sans MS" w:hAnsi="Comic Sans MS"/>
          <w:sz w:val="18"/>
          <w:szCs w:val="18"/>
        </w:rPr>
        <w:t xml:space="preserve"> </w:t>
      </w:r>
      <w:r w:rsidR="00E03958" w:rsidRPr="003F134B">
        <w:rPr>
          <w:rFonts w:ascii="Comic Sans MS" w:hAnsi="Comic Sans MS"/>
          <w:sz w:val="18"/>
          <w:szCs w:val="18"/>
        </w:rPr>
        <w:t xml:space="preserve">geeft bedding en helpt de hogere energieën verankeren in je lichaam. </w:t>
      </w:r>
      <w:r w:rsidR="00E42E89" w:rsidRPr="003F134B">
        <w:rPr>
          <w:rFonts w:ascii="Comic Sans MS" w:hAnsi="Comic Sans MS"/>
          <w:sz w:val="18"/>
          <w:szCs w:val="18"/>
        </w:rPr>
        <w:t>Amethist Chalcedoon uit Piauí</w:t>
      </w:r>
      <w:r w:rsidR="00E03958" w:rsidRPr="003F134B">
        <w:rPr>
          <w:rFonts w:ascii="Comic Sans MS" w:hAnsi="Comic Sans MS"/>
          <w:sz w:val="18"/>
          <w:szCs w:val="18"/>
        </w:rPr>
        <w:t xml:space="preserve"> laat zien en voelen dat je</w:t>
      </w:r>
      <w:r w:rsidR="003F134B" w:rsidRPr="003F134B">
        <w:rPr>
          <w:rFonts w:ascii="Comic Sans MS" w:hAnsi="Comic Sans MS"/>
          <w:sz w:val="18"/>
          <w:szCs w:val="18"/>
        </w:rPr>
        <w:t>,</w:t>
      </w:r>
      <w:r w:rsidR="00E03958" w:rsidRPr="003F134B">
        <w:rPr>
          <w:rFonts w:ascii="Comic Sans MS" w:hAnsi="Comic Sans MS"/>
          <w:sz w:val="18"/>
          <w:szCs w:val="18"/>
        </w:rPr>
        <w:t xml:space="preserve"> als je in balans bent, Intuïtie</w:t>
      </w:r>
      <w:r w:rsidR="00017659" w:rsidRPr="003F134B">
        <w:rPr>
          <w:rFonts w:ascii="Comic Sans MS" w:hAnsi="Comic Sans MS"/>
          <w:sz w:val="18"/>
          <w:szCs w:val="18"/>
        </w:rPr>
        <w:t>/afstemming</w:t>
      </w:r>
      <w:r w:rsidR="00E03958" w:rsidRPr="003F134B">
        <w:rPr>
          <w:rFonts w:ascii="Comic Sans MS" w:hAnsi="Comic Sans MS"/>
          <w:sz w:val="18"/>
          <w:szCs w:val="18"/>
        </w:rPr>
        <w:t xml:space="preserve"> en bedding/aarding beide aanwezig, energie onbeperkt kan stromen en je volledig in het Nu kunt komen.</w:t>
      </w:r>
      <w:r w:rsidR="00017659" w:rsidRPr="003F134B">
        <w:rPr>
          <w:rFonts w:ascii="Comic Sans MS" w:hAnsi="Comic Sans MS"/>
          <w:sz w:val="18"/>
          <w:szCs w:val="18"/>
        </w:rPr>
        <w:t xml:space="preserve"> Deze steen is een hulpmiddel om je makkelijker t</w:t>
      </w:r>
      <w:r w:rsidR="00E42E89" w:rsidRPr="003F134B">
        <w:rPr>
          <w:rFonts w:ascii="Comic Sans MS" w:hAnsi="Comic Sans MS"/>
          <w:sz w:val="18"/>
          <w:szCs w:val="18"/>
        </w:rPr>
        <w:t>e</w:t>
      </w:r>
      <w:r w:rsidR="00017659" w:rsidRPr="003F134B">
        <w:rPr>
          <w:rFonts w:ascii="Comic Sans MS" w:hAnsi="Comic Sans MS"/>
          <w:sz w:val="18"/>
          <w:szCs w:val="18"/>
        </w:rPr>
        <w:t xml:space="preserve"> verbinden met je ‘Godsvonk’ waarin alles omsloten is. Je hoeft niet meer te zoeken, alleen </w:t>
      </w:r>
      <w:r w:rsidR="00E42E89" w:rsidRPr="003F134B">
        <w:rPr>
          <w:rFonts w:ascii="Comic Sans MS" w:hAnsi="Comic Sans MS"/>
          <w:sz w:val="18"/>
          <w:szCs w:val="18"/>
        </w:rPr>
        <w:t xml:space="preserve">nog </w:t>
      </w:r>
      <w:r w:rsidR="00017659" w:rsidRPr="003F134B">
        <w:rPr>
          <w:rFonts w:ascii="Comic Sans MS" w:hAnsi="Comic Sans MS"/>
          <w:sz w:val="18"/>
          <w:szCs w:val="18"/>
        </w:rPr>
        <w:t>maar te vinden.</w:t>
      </w:r>
    </w:p>
    <w:p w14:paraId="23E8BE70" w14:textId="50BDDD55" w:rsidR="00D15230" w:rsidRDefault="00D15230"/>
    <w:sectPr w:rsidR="00D15230" w:rsidSect="003F134B">
      <w:pgSz w:w="11900" w:h="16840"/>
      <w:pgMar w:top="624" w:right="113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19"/>
    <w:rsid w:val="00017659"/>
    <w:rsid w:val="000D10FB"/>
    <w:rsid w:val="001C5A19"/>
    <w:rsid w:val="003F134B"/>
    <w:rsid w:val="00495A82"/>
    <w:rsid w:val="00534F68"/>
    <w:rsid w:val="0097754C"/>
    <w:rsid w:val="00C70C16"/>
    <w:rsid w:val="00D15230"/>
    <w:rsid w:val="00D524A0"/>
    <w:rsid w:val="00E03958"/>
    <w:rsid w:val="00E42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7EE46A"/>
  <w15:chartTrackingRefBased/>
  <w15:docId w15:val="{61EE7F55-1588-C54D-B34D-8F607936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5A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C5A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C5A1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C5A1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C5A1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C5A1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5A1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5A1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5A1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5A1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C5A1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C5A1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C5A1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C5A1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C5A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5A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5A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5A19"/>
    <w:rPr>
      <w:rFonts w:eastAsiaTheme="majorEastAsia" w:cstheme="majorBidi"/>
      <w:color w:val="272727" w:themeColor="text1" w:themeTint="D8"/>
    </w:rPr>
  </w:style>
  <w:style w:type="paragraph" w:styleId="Titel">
    <w:name w:val="Title"/>
    <w:basedOn w:val="Standaard"/>
    <w:next w:val="Standaard"/>
    <w:link w:val="TitelChar"/>
    <w:uiPriority w:val="10"/>
    <w:qFormat/>
    <w:rsid w:val="001C5A1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5A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5A1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5A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5A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C5A19"/>
    <w:rPr>
      <w:i/>
      <w:iCs/>
      <w:color w:val="404040" w:themeColor="text1" w:themeTint="BF"/>
    </w:rPr>
  </w:style>
  <w:style w:type="paragraph" w:styleId="Lijstalinea">
    <w:name w:val="List Paragraph"/>
    <w:basedOn w:val="Standaard"/>
    <w:uiPriority w:val="34"/>
    <w:qFormat/>
    <w:rsid w:val="001C5A19"/>
    <w:pPr>
      <w:ind w:left="720"/>
      <w:contextualSpacing/>
    </w:pPr>
  </w:style>
  <w:style w:type="character" w:styleId="Intensievebenadrukking">
    <w:name w:val="Intense Emphasis"/>
    <w:basedOn w:val="Standaardalinea-lettertype"/>
    <w:uiPriority w:val="21"/>
    <w:qFormat/>
    <w:rsid w:val="001C5A19"/>
    <w:rPr>
      <w:i/>
      <w:iCs/>
      <w:color w:val="2F5496" w:themeColor="accent1" w:themeShade="BF"/>
    </w:rPr>
  </w:style>
  <w:style w:type="paragraph" w:styleId="Duidelijkcitaat">
    <w:name w:val="Intense Quote"/>
    <w:basedOn w:val="Standaard"/>
    <w:next w:val="Standaard"/>
    <w:link w:val="DuidelijkcitaatChar"/>
    <w:uiPriority w:val="30"/>
    <w:qFormat/>
    <w:rsid w:val="001C5A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C5A19"/>
    <w:rPr>
      <w:i/>
      <w:iCs/>
      <w:color w:val="2F5496" w:themeColor="accent1" w:themeShade="BF"/>
    </w:rPr>
  </w:style>
  <w:style w:type="character" w:styleId="Intensieveverwijzing">
    <w:name w:val="Intense Reference"/>
    <w:basedOn w:val="Standaardalinea-lettertype"/>
    <w:uiPriority w:val="32"/>
    <w:qFormat/>
    <w:rsid w:val="001C5A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226</Words>
  <Characters>1247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2025-06-08T10:58:00Z</dcterms:created>
  <dcterms:modified xsi:type="dcterms:W3CDTF">2025-06-08T11:54:00Z</dcterms:modified>
</cp:coreProperties>
</file>