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BA97B" w14:textId="77777777" w:rsidR="009F3DC3" w:rsidRPr="009F740B" w:rsidRDefault="009F3DC3" w:rsidP="00BA5330">
      <w:pPr>
        <w:outlineLvl w:val="0"/>
        <w:rPr>
          <w:szCs w:val="20"/>
        </w:rPr>
      </w:pPr>
      <w:r w:rsidRPr="009F740B">
        <w:rPr>
          <w:szCs w:val="20"/>
        </w:rPr>
        <w:t>Amazoniet</w:t>
      </w:r>
    </w:p>
    <w:p w14:paraId="0A618B95" w14:textId="77777777" w:rsidR="009F3DC3" w:rsidRPr="002C276F" w:rsidRDefault="00643957" w:rsidP="009F3DC3">
      <w:pPr>
        <w:rPr>
          <w:sz w:val="19"/>
          <w:szCs w:val="19"/>
        </w:rPr>
      </w:pPr>
      <w:r>
        <w:rPr>
          <w:noProof/>
        </w:rPr>
        <w:drawing>
          <wp:anchor distT="0" distB="0" distL="114300" distR="114300" simplePos="0" relativeHeight="251656192" behindDoc="0" locked="0" layoutInCell="1" allowOverlap="1" wp14:anchorId="7B0A468D" wp14:editId="544190EC">
            <wp:simplePos x="0" y="0"/>
            <wp:positionH relativeFrom="margin">
              <wp:posOffset>5818505</wp:posOffset>
            </wp:positionH>
            <wp:positionV relativeFrom="margin">
              <wp:posOffset>1259840</wp:posOffset>
            </wp:positionV>
            <wp:extent cx="730885" cy="730885"/>
            <wp:effectExtent l="0" t="0" r="0" b="0"/>
            <wp:wrapSquare wrapText="bothSides"/>
            <wp:docPr id="5" name="Pictur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9"/>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0885" cy="730885"/>
                    </a:xfrm>
                    <a:prstGeom prst="rect">
                      <a:avLst/>
                    </a:prstGeom>
                    <a:noFill/>
                    <a:ln>
                      <a:noFill/>
                    </a:ln>
                  </pic:spPr>
                </pic:pic>
              </a:graphicData>
            </a:graphic>
            <wp14:sizeRelH relativeFrom="page">
              <wp14:pctWidth>0</wp14:pctWidth>
            </wp14:sizeRelH>
            <wp14:sizeRelV relativeFrom="page">
              <wp14:pctHeight>0</wp14:pctHeight>
            </wp14:sizeRelV>
          </wp:anchor>
        </w:drawing>
      </w:r>
      <w:r w:rsidR="002242E5" w:rsidRPr="002C276F">
        <w:rPr>
          <w:sz w:val="19"/>
          <w:szCs w:val="19"/>
        </w:rPr>
        <w:t xml:space="preserve">Deze steen verzacht trauma’s en heft zorgen en angsten op. Hij verdrijft negatieve energie en ergernis. Mensen met verlatingsangst of die bang zijn voor nieuwe situaties of moeite hebben met afscheid nemen hebben veel baat bij deze steen. Hij laat je op een zachte en lieve manier aan de situatie wennen. </w:t>
      </w:r>
      <w:r w:rsidR="009F3DC3" w:rsidRPr="002C276F">
        <w:rPr>
          <w:sz w:val="19"/>
          <w:szCs w:val="19"/>
        </w:rPr>
        <w:t xml:space="preserve">De steen omhuld je met liefde en zonnewarmte, hij leert je vanuit je hart te leven en niet vanuit je hoofd. Hij maakt doelbewust, geeft inzicht en daadkracht en brengt de mannelijke en vrouwelijke energieën met elkaar in evenwicht.  Hij kalmeert de hersenen en het zenuwstelsel en harmoniseert het fysieke lichaam met het etherische, waardoor een optimale gezondheid wordt verkregen. Amazoniet blokkeert </w:t>
      </w:r>
      <w:r w:rsidR="00FD3D0D" w:rsidRPr="002C276F">
        <w:rPr>
          <w:sz w:val="19"/>
          <w:szCs w:val="19"/>
        </w:rPr>
        <w:t>geopatische</w:t>
      </w:r>
      <w:r w:rsidR="009F3DC3" w:rsidRPr="002C276F">
        <w:rPr>
          <w:sz w:val="19"/>
          <w:szCs w:val="19"/>
        </w:rPr>
        <w:t xml:space="preserve"> belasting en absorbeert alle vormen van straling. Hij beschermt ook tegen negativiteit van buitenaf. Deze steen heelt en opent het hart- en keelchakra en versterkt een liefdevolle communicatie, hij opent ook het derde oog. De steen helpt bij botontkalking, tandbederf, spierkrampen en als elixer lost het calciumproblemen op. Huidproblemen, zoals eczeem of onverklaarbare jeuk kun je met het water deppen.</w:t>
      </w:r>
    </w:p>
    <w:p w14:paraId="5B3499EF" w14:textId="77777777" w:rsidR="009F3DC3" w:rsidRPr="002C276F" w:rsidRDefault="007974D3" w:rsidP="009F3DC3">
      <w:pPr>
        <w:rPr>
          <w:sz w:val="19"/>
          <w:szCs w:val="19"/>
        </w:rPr>
      </w:pPr>
      <w:proofErr w:type="gramStart"/>
      <w:r w:rsidRPr="002C276F">
        <w:rPr>
          <w:sz w:val="19"/>
          <w:szCs w:val="19"/>
        </w:rPr>
        <w:t>www.lichtpuntjekristallen.nl</w:t>
      </w:r>
      <w:proofErr w:type="gramEnd"/>
    </w:p>
    <w:p w14:paraId="0C02589E" w14:textId="77777777" w:rsidR="00F813F0" w:rsidRDefault="00F813F0" w:rsidP="009F3DC3">
      <w:pPr>
        <w:rPr>
          <w:sz w:val="18"/>
          <w:szCs w:val="18"/>
        </w:rPr>
      </w:pPr>
    </w:p>
    <w:p w14:paraId="510E635D" w14:textId="77777777" w:rsidR="002C276F" w:rsidRPr="002C276F" w:rsidRDefault="002C276F" w:rsidP="009F3DC3">
      <w:pPr>
        <w:rPr>
          <w:sz w:val="18"/>
          <w:szCs w:val="18"/>
        </w:rPr>
      </w:pPr>
    </w:p>
    <w:p w14:paraId="3006C8F1" w14:textId="77777777" w:rsidR="009F3DC3" w:rsidRPr="009F740B" w:rsidRDefault="009F3DC3" w:rsidP="009F3DC3">
      <w:pPr>
        <w:rPr>
          <w:szCs w:val="20"/>
        </w:rPr>
      </w:pPr>
      <w:r w:rsidRPr="009F740B">
        <w:rPr>
          <w:szCs w:val="20"/>
        </w:rPr>
        <w:t>Amazoniet</w:t>
      </w:r>
    </w:p>
    <w:p w14:paraId="0F579D72" w14:textId="77777777" w:rsidR="009F3DC3" w:rsidRPr="002C276F" w:rsidRDefault="00643957" w:rsidP="009F3DC3">
      <w:pPr>
        <w:rPr>
          <w:sz w:val="19"/>
          <w:szCs w:val="19"/>
        </w:rPr>
      </w:pPr>
      <w:r>
        <w:rPr>
          <w:noProof/>
        </w:rPr>
        <w:drawing>
          <wp:anchor distT="0" distB="0" distL="114300" distR="114300" simplePos="0" relativeHeight="251657216" behindDoc="0" locked="0" layoutInCell="1" allowOverlap="1" wp14:anchorId="726197C1" wp14:editId="2507C824">
            <wp:simplePos x="0" y="0"/>
            <wp:positionH relativeFrom="margin">
              <wp:posOffset>5873115</wp:posOffset>
            </wp:positionH>
            <wp:positionV relativeFrom="margin">
              <wp:posOffset>3898265</wp:posOffset>
            </wp:positionV>
            <wp:extent cx="730885" cy="730885"/>
            <wp:effectExtent l="0" t="0" r="0" b="0"/>
            <wp:wrapSquare wrapText="bothSides"/>
            <wp:docPr id="4" name="Pictur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9"/>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0885" cy="730885"/>
                    </a:xfrm>
                    <a:prstGeom prst="rect">
                      <a:avLst/>
                    </a:prstGeom>
                    <a:noFill/>
                    <a:ln>
                      <a:noFill/>
                    </a:ln>
                  </pic:spPr>
                </pic:pic>
              </a:graphicData>
            </a:graphic>
            <wp14:sizeRelH relativeFrom="page">
              <wp14:pctWidth>0</wp14:pctWidth>
            </wp14:sizeRelH>
            <wp14:sizeRelV relativeFrom="page">
              <wp14:pctHeight>0</wp14:pctHeight>
            </wp14:sizeRelV>
          </wp:anchor>
        </w:drawing>
      </w:r>
      <w:r w:rsidR="009F3DC3" w:rsidRPr="002C276F">
        <w:rPr>
          <w:sz w:val="19"/>
          <w:szCs w:val="19"/>
        </w:rPr>
        <w:t xml:space="preserve">Deze steen verzacht trauma’s en heft zorgen en angsten op. Hij verdrijft negatieve energie en ergernis. Mensen met verlatingsangst of die bang zijn voor nieuwe situaties of moeite hebben met afscheid nemen hebben veel baat bij deze steen. Hij laat je op een zachte en lieve manier aan de situatie wennen.  De steen omhuld je met liefde en zonnewarmte, hij leert je vanuit je hart te leven en niet vanuit je hoofd. Hij maakt doelbewust, geeft inzicht en daadkracht en brengt de mannelijke en vrouwelijke energieën met elkaar in evenwicht.  Hij kalmeert de hersenen en het zenuwstelsel en harmoniseert het fysieke lichaam met het etherische, waardoor een optimale gezondheid wordt verkregen. Amazoniet blokkeert </w:t>
      </w:r>
      <w:r w:rsidR="00FD3D0D" w:rsidRPr="002C276F">
        <w:rPr>
          <w:sz w:val="19"/>
          <w:szCs w:val="19"/>
        </w:rPr>
        <w:t>geopatische</w:t>
      </w:r>
      <w:r w:rsidR="009F3DC3" w:rsidRPr="002C276F">
        <w:rPr>
          <w:sz w:val="19"/>
          <w:szCs w:val="19"/>
        </w:rPr>
        <w:t xml:space="preserve"> belasting en absorbeert alle vormen van straling. Hij beschermt ook tegen negativiteit van buitenaf. Deze steen heelt en opent het hart- en keelchakra en versterkt een liefdevolle communicatie, hij opent ook het derde oog. De steen helpt bij botontkalking, tandbederf, spierkrampen en als elixer lost het calciumproblemen op. Huidproblemen, zoals eczeem of onverklaarbare jeuk kun je met het water deppen.</w:t>
      </w:r>
    </w:p>
    <w:p w14:paraId="2F3FD45D" w14:textId="77777777" w:rsidR="009F3DC3" w:rsidRPr="002C276F" w:rsidRDefault="007974D3" w:rsidP="009F3DC3">
      <w:pPr>
        <w:rPr>
          <w:sz w:val="19"/>
          <w:szCs w:val="19"/>
        </w:rPr>
      </w:pPr>
      <w:proofErr w:type="gramStart"/>
      <w:r w:rsidRPr="002C276F">
        <w:rPr>
          <w:sz w:val="19"/>
          <w:szCs w:val="19"/>
        </w:rPr>
        <w:t>www.lichtpuntjekristallen.nl</w:t>
      </w:r>
      <w:proofErr w:type="gramEnd"/>
    </w:p>
    <w:p w14:paraId="3EC2C53C" w14:textId="77777777" w:rsidR="007974D3" w:rsidRPr="002C276F" w:rsidRDefault="007974D3" w:rsidP="009F3DC3">
      <w:pPr>
        <w:rPr>
          <w:sz w:val="19"/>
          <w:szCs w:val="19"/>
        </w:rPr>
      </w:pPr>
    </w:p>
    <w:p w14:paraId="51155348" w14:textId="77777777" w:rsidR="002C276F" w:rsidRPr="002C276F" w:rsidRDefault="002C276F" w:rsidP="009F3DC3">
      <w:pPr>
        <w:rPr>
          <w:sz w:val="19"/>
          <w:szCs w:val="19"/>
        </w:rPr>
      </w:pPr>
    </w:p>
    <w:p w14:paraId="3A28CBBF" w14:textId="77777777" w:rsidR="009F3DC3" w:rsidRPr="009F740B" w:rsidRDefault="009F3DC3" w:rsidP="00BA5330">
      <w:pPr>
        <w:outlineLvl w:val="0"/>
        <w:rPr>
          <w:szCs w:val="20"/>
        </w:rPr>
      </w:pPr>
      <w:r w:rsidRPr="009F740B">
        <w:rPr>
          <w:szCs w:val="20"/>
        </w:rPr>
        <w:t>Amazoniet</w:t>
      </w:r>
    </w:p>
    <w:p w14:paraId="4A1D2904" w14:textId="77777777" w:rsidR="009F3DC3" w:rsidRPr="002C276F" w:rsidRDefault="00643957" w:rsidP="009F3DC3">
      <w:pPr>
        <w:rPr>
          <w:sz w:val="19"/>
          <w:szCs w:val="19"/>
        </w:rPr>
      </w:pPr>
      <w:r>
        <w:rPr>
          <w:noProof/>
        </w:rPr>
        <w:drawing>
          <wp:anchor distT="0" distB="0" distL="114300" distR="114300" simplePos="0" relativeHeight="251658240" behindDoc="0" locked="0" layoutInCell="1" allowOverlap="1" wp14:anchorId="3695DED3" wp14:editId="2E922503">
            <wp:simplePos x="0" y="0"/>
            <wp:positionH relativeFrom="margin">
              <wp:posOffset>5872480</wp:posOffset>
            </wp:positionH>
            <wp:positionV relativeFrom="margin">
              <wp:posOffset>6409055</wp:posOffset>
            </wp:positionV>
            <wp:extent cx="730885" cy="730885"/>
            <wp:effectExtent l="0" t="0" r="0" b="0"/>
            <wp:wrapSquare wrapText="bothSides"/>
            <wp:docPr id="3" name="Pictur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9"/>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0885" cy="730885"/>
                    </a:xfrm>
                    <a:prstGeom prst="rect">
                      <a:avLst/>
                    </a:prstGeom>
                    <a:noFill/>
                    <a:ln>
                      <a:noFill/>
                    </a:ln>
                  </pic:spPr>
                </pic:pic>
              </a:graphicData>
            </a:graphic>
            <wp14:sizeRelH relativeFrom="page">
              <wp14:pctWidth>0</wp14:pctWidth>
            </wp14:sizeRelH>
            <wp14:sizeRelV relativeFrom="page">
              <wp14:pctHeight>0</wp14:pctHeight>
            </wp14:sizeRelV>
          </wp:anchor>
        </w:drawing>
      </w:r>
      <w:r w:rsidR="009F3DC3" w:rsidRPr="002C276F">
        <w:rPr>
          <w:sz w:val="19"/>
          <w:szCs w:val="19"/>
        </w:rPr>
        <w:t xml:space="preserve">Deze steen verzacht trauma’s en heft zorgen en angsten op. Hij verdrijft negatieve energie en ergernis. Mensen met verlatingsangst of die bang zijn voor nieuwe situaties of moeite hebben met afscheid nemen hebben veel baat bij deze steen. Hij laat je op een zachte en lieve manier aan de situatie wennen.  De steen omhuld je met liefde en zonnewarmte, hij leert je vanuit je hart te leven en niet vanuit je hoofd. Hij maakt doelbewust, geeft inzicht en daadkracht en brengt de mannelijke en vrouwelijke energieën met elkaar in evenwicht.  Hij kalmeert de hersenen en het zenuwstelsel en harmoniseert het fysieke lichaam met het etherische, waardoor een optimale gezondheid wordt verkregen. Amazoniet blokkeert </w:t>
      </w:r>
      <w:r w:rsidR="00FD3D0D" w:rsidRPr="002C276F">
        <w:rPr>
          <w:sz w:val="19"/>
          <w:szCs w:val="19"/>
        </w:rPr>
        <w:t>geopatische</w:t>
      </w:r>
      <w:r w:rsidR="009F3DC3" w:rsidRPr="002C276F">
        <w:rPr>
          <w:sz w:val="19"/>
          <w:szCs w:val="19"/>
        </w:rPr>
        <w:t xml:space="preserve"> belasting en absorbeert alle vormen van straling. Hij beschermt ook tegen negativiteit van buitenaf. Deze steen heelt en opent het hart- en keelchakra en versterkt een liefdevolle communicatie, hij opent ook het derde oog. De steen helpt bij botontkalking, tandbederf, spierkrampen en als elixer lost het calciumproblemen op. Huidproblemen, zoals eczeem of onverklaarbare jeuk kun je met het water deppen.</w:t>
      </w:r>
    </w:p>
    <w:p w14:paraId="5BBB54FE" w14:textId="77777777" w:rsidR="009F3DC3" w:rsidRPr="002C276F" w:rsidRDefault="007974D3" w:rsidP="009F3DC3">
      <w:pPr>
        <w:rPr>
          <w:sz w:val="19"/>
          <w:szCs w:val="19"/>
        </w:rPr>
      </w:pPr>
      <w:proofErr w:type="gramStart"/>
      <w:r w:rsidRPr="002C276F">
        <w:rPr>
          <w:sz w:val="19"/>
          <w:szCs w:val="19"/>
        </w:rPr>
        <w:t>www.lichtpuntjekristallen.nl</w:t>
      </w:r>
      <w:proofErr w:type="gramEnd"/>
    </w:p>
    <w:p w14:paraId="3CB88C9C" w14:textId="77777777" w:rsidR="009F3DC3" w:rsidRPr="002C276F" w:rsidRDefault="009F3DC3" w:rsidP="009F3DC3">
      <w:pPr>
        <w:rPr>
          <w:sz w:val="19"/>
          <w:szCs w:val="19"/>
        </w:rPr>
      </w:pPr>
    </w:p>
    <w:p w14:paraId="0EF70B93" w14:textId="77777777" w:rsidR="002C276F" w:rsidRPr="002C276F" w:rsidRDefault="002C276F" w:rsidP="009F3DC3">
      <w:pPr>
        <w:rPr>
          <w:sz w:val="19"/>
          <w:szCs w:val="19"/>
        </w:rPr>
      </w:pPr>
    </w:p>
    <w:p w14:paraId="3683C425" w14:textId="77777777" w:rsidR="009F3DC3" w:rsidRPr="009F740B" w:rsidRDefault="009F3DC3" w:rsidP="00BA5330">
      <w:pPr>
        <w:outlineLvl w:val="0"/>
        <w:rPr>
          <w:szCs w:val="20"/>
        </w:rPr>
      </w:pPr>
      <w:r w:rsidRPr="009F740B">
        <w:rPr>
          <w:szCs w:val="20"/>
        </w:rPr>
        <w:t>Amazoniet</w:t>
      </w:r>
    </w:p>
    <w:p w14:paraId="78088CB0" w14:textId="77777777" w:rsidR="00A6422D" w:rsidRPr="002C276F" w:rsidRDefault="00643957">
      <w:pPr>
        <w:rPr>
          <w:sz w:val="19"/>
          <w:szCs w:val="19"/>
        </w:rPr>
      </w:pPr>
      <w:r>
        <w:rPr>
          <w:noProof/>
        </w:rPr>
        <w:drawing>
          <wp:anchor distT="0" distB="0" distL="114300" distR="114300" simplePos="0" relativeHeight="251659264" behindDoc="0" locked="0" layoutInCell="1" allowOverlap="1" wp14:anchorId="37A2AE32" wp14:editId="7701804A">
            <wp:simplePos x="0" y="0"/>
            <wp:positionH relativeFrom="margin">
              <wp:posOffset>5873115</wp:posOffset>
            </wp:positionH>
            <wp:positionV relativeFrom="margin">
              <wp:posOffset>8943975</wp:posOffset>
            </wp:positionV>
            <wp:extent cx="730885" cy="730885"/>
            <wp:effectExtent l="0" t="0" r="0" b="0"/>
            <wp:wrapSquare wrapText="bothSides"/>
            <wp:docPr id="2" name="Pictur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9"/>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0885" cy="730885"/>
                    </a:xfrm>
                    <a:prstGeom prst="rect">
                      <a:avLst/>
                    </a:prstGeom>
                    <a:noFill/>
                    <a:ln>
                      <a:noFill/>
                    </a:ln>
                  </pic:spPr>
                </pic:pic>
              </a:graphicData>
            </a:graphic>
            <wp14:sizeRelH relativeFrom="page">
              <wp14:pctWidth>0</wp14:pctWidth>
            </wp14:sizeRelH>
            <wp14:sizeRelV relativeFrom="page">
              <wp14:pctHeight>0</wp14:pctHeight>
            </wp14:sizeRelV>
          </wp:anchor>
        </w:drawing>
      </w:r>
      <w:r w:rsidR="009F3DC3" w:rsidRPr="002C276F">
        <w:rPr>
          <w:sz w:val="19"/>
          <w:szCs w:val="19"/>
        </w:rPr>
        <w:t xml:space="preserve">Deze steen verzacht trauma’s en heft zorgen en angsten op. Hij verdrijft negatieve energie en ergernis. Mensen met verlatingsangst of die bang zijn voor nieuwe situaties of moeite hebben met afscheid nemen hebben veel baat bij deze steen. Hij laat je op een zachte en lieve manier aan de situatie wennen.  De steen omhuld je met liefde en zonnewarmte, hij leert je vanuit je hart te leven en niet vanuit je hoofd. Hij maakt doelbewust, geeft inzicht en daadkracht en brengt de mannelijke en vrouwelijke energieën met elkaar in evenwicht.  Hij kalmeert de hersenen en het zenuwstelsel en harmoniseert het fysieke lichaam met het etherische, waardoor een optimale gezondheid wordt verkregen. Amazoniet blokkeert </w:t>
      </w:r>
      <w:r w:rsidR="00FD3D0D" w:rsidRPr="002C276F">
        <w:rPr>
          <w:sz w:val="19"/>
          <w:szCs w:val="19"/>
        </w:rPr>
        <w:t>geopatische</w:t>
      </w:r>
      <w:r w:rsidR="009F3DC3" w:rsidRPr="002C276F">
        <w:rPr>
          <w:sz w:val="19"/>
          <w:szCs w:val="19"/>
        </w:rPr>
        <w:t xml:space="preserve"> belasting en absorbeert alle vormen van straling. Hij beschermt ook tegen negativiteit van buitenaf. Deze steen heelt en opent het hart- en keelchakra en versterkt een liefdevolle communicatie, hij opent ook het derde oog. De steen helpt bij botontkalking, tandbederf, spierkrampen en als elixer lost het calciumproblemen op. Huidproblemen, zoals eczeem of onverklaarbare jeuk kun je met het water deppen.</w:t>
      </w:r>
    </w:p>
    <w:sectPr w:rsidR="00A6422D" w:rsidRPr="002C276F" w:rsidSect="002C276F">
      <w:pgSz w:w="11900" w:h="16820"/>
      <w:pgMar w:top="624" w:right="624" w:bottom="851" w:left="6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3D4088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2242E5"/>
    <w:rsid w:val="002C276F"/>
    <w:rsid w:val="003A12B1"/>
    <w:rsid w:val="0049091F"/>
    <w:rsid w:val="00643957"/>
    <w:rsid w:val="007974D3"/>
    <w:rsid w:val="008D2CE9"/>
    <w:rsid w:val="009A47AD"/>
    <w:rsid w:val="009F3DC3"/>
    <w:rsid w:val="009F740B"/>
    <w:rsid w:val="00A6422D"/>
    <w:rsid w:val="00BA5330"/>
    <w:rsid w:val="00D77812"/>
    <w:rsid w:val="00EF30D0"/>
    <w:rsid w:val="00F813F0"/>
    <w:rsid w:val="00FD3D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4D16BF"/>
  <w14:defaultImageDpi w14:val="300"/>
  <w15:chartTrackingRefBased/>
  <w15:docId w15:val="{A23362A9-78EA-B046-B3B1-FE0BCCACA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Standaard">
    <w:name w:val="Normal"/>
    <w:qFormat/>
    <w:rsid w:val="009F3DC3"/>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7974D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715</Words>
  <Characters>3933</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Amazoniet</vt:lpstr>
    </vt:vector>
  </TitlesOfParts>
  <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Amazoniet</dc:title>
  <dc:subject/>
  <dc:creator>Ruud van Well</dc:creator>
  <cp:keywords/>
  <dc:description/>
  <cp:lastModifiedBy>Cyrille van Vliet</cp:lastModifiedBy>
  <cp:revision>2</cp:revision>
  <cp:lastPrinted>2018-02-28T08:40:00Z</cp:lastPrinted>
  <dcterms:created xsi:type="dcterms:W3CDTF">2021-12-12T13:40:00Z</dcterms:created>
  <dcterms:modified xsi:type="dcterms:W3CDTF">2021-12-12T13:40:00Z</dcterms:modified>
</cp:coreProperties>
</file>