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D0D560" w14:textId="77777777" w:rsidR="005340A2" w:rsidRPr="00B15106" w:rsidRDefault="005340A2" w:rsidP="005340A2">
      <w:pPr>
        <w:rPr>
          <w:rFonts w:ascii="Comic Sans MS" w:hAnsi="Comic Sans MS"/>
          <w:b/>
          <w:bCs/>
          <w:sz w:val="20"/>
          <w:szCs w:val="20"/>
        </w:rPr>
      </w:pPr>
      <w:r w:rsidRPr="00B15106">
        <w:rPr>
          <w:rFonts w:ascii="Comic Sans MS" w:hAnsi="Comic Sans MS"/>
          <w:b/>
          <w:bCs/>
          <w:sz w:val="20"/>
          <w:szCs w:val="20"/>
        </w:rPr>
        <w:t>Gele Agaat</w:t>
      </w:r>
    </w:p>
    <w:p w14:paraId="349681D7" w14:textId="298DD759" w:rsidR="005340A2" w:rsidRPr="00B15106" w:rsidRDefault="00B15106" w:rsidP="005340A2">
      <w:pPr>
        <w:rPr>
          <w:rFonts w:ascii="Comic Sans MS" w:hAnsi="Comic Sans MS"/>
          <w:sz w:val="18"/>
          <w:szCs w:val="18"/>
        </w:rPr>
      </w:pPr>
      <w:r w:rsidRPr="00B15106">
        <w:rPr>
          <w:rFonts w:ascii="Comic Sans MS" w:hAnsi="Comic Sans MS"/>
          <w:noProof/>
          <w:sz w:val="18"/>
          <w:szCs w:val="18"/>
          <w:lang w:eastAsia="nl-NL"/>
        </w:rPr>
        <w:drawing>
          <wp:anchor distT="0" distB="0" distL="114300" distR="114300" simplePos="0" relativeHeight="251659264" behindDoc="0" locked="0" layoutInCell="1" allowOverlap="1" wp14:anchorId="6803978A" wp14:editId="0DC5B871">
            <wp:simplePos x="0" y="0"/>
            <wp:positionH relativeFrom="margin">
              <wp:posOffset>5908040</wp:posOffset>
            </wp:positionH>
            <wp:positionV relativeFrom="margin">
              <wp:posOffset>1882603</wp:posOffset>
            </wp:positionV>
            <wp:extent cx="739140" cy="739140"/>
            <wp:effectExtent l="0" t="0" r="0" b="0"/>
            <wp:wrapSquare wrapText="bothSides"/>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14:sizeRelH relativeFrom="page">
              <wp14:pctWidth>0</wp14:pctWidth>
            </wp14:sizeRelH>
            <wp14:sizeRelV relativeFrom="page">
              <wp14:pctHeight>0</wp14:pctHeight>
            </wp14:sizeRelV>
          </wp:anchor>
        </w:drawing>
      </w:r>
      <w:r w:rsidR="005340A2" w:rsidRPr="00B15106">
        <w:rPr>
          <w:rFonts w:ascii="Comic Sans MS" w:hAnsi="Comic Sans MS"/>
          <w:sz w:val="18"/>
          <w:szCs w:val="18"/>
        </w:rPr>
        <w:t xml:space="preserve">Gele Agaat uit India geeft zelfvertrouwen in nieuwe situaties en vertrouwen in je eigen gevoel. Deze aardende steen is een krachtige reiniger, vooral rondom de zonnevlecht. Hij geeft wilskracht en helpt je om fysiek, emotioneel en intellectueel in balans te zijn. Het is een echt zonnetje die vreugde brengt en helpt om nieuwe projecten op te starten, ideeën op aarde te zetten, maar ook om je dag met een mooie intentie te beginnen. Deze heldergele stenen geven je een gevoel van vreugde en helpen je om in je kracht te gaan staan en daardoor enthousiast het leven te leven. Deze steen zorgt voor zelfacceptatie en </w:t>
      </w:r>
      <w:r w:rsidR="000D58E9">
        <w:rPr>
          <w:rFonts w:ascii="Comic Sans MS" w:hAnsi="Comic Sans MS"/>
          <w:sz w:val="18"/>
          <w:szCs w:val="18"/>
        </w:rPr>
        <w:t xml:space="preserve">helpt je </w:t>
      </w:r>
      <w:r w:rsidR="005340A2" w:rsidRPr="00B15106">
        <w:rPr>
          <w:rFonts w:ascii="Comic Sans MS" w:hAnsi="Comic Sans MS"/>
          <w:sz w:val="18"/>
          <w:szCs w:val="18"/>
        </w:rPr>
        <w:t xml:space="preserve">meer te leren van je fouten uit het verleden. Ook bevordert </w:t>
      </w:r>
      <w:r w:rsidR="000D58E9">
        <w:rPr>
          <w:rFonts w:ascii="Comic Sans MS" w:hAnsi="Comic Sans MS"/>
          <w:sz w:val="18"/>
          <w:szCs w:val="18"/>
        </w:rPr>
        <w:t>de steen</w:t>
      </w:r>
      <w:r w:rsidR="005340A2" w:rsidRPr="00B15106">
        <w:rPr>
          <w:rFonts w:ascii="Comic Sans MS" w:hAnsi="Comic Sans MS"/>
          <w:sz w:val="18"/>
          <w:szCs w:val="18"/>
        </w:rPr>
        <w:t xml:space="preserve"> een zuiver bewustzijnstoestand en </w:t>
      </w:r>
      <w:r w:rsidR="000D58E9">
        <w:rPr>
          <w:rFonts w:ascii="Comic Sans MS" w:hAnsi="Comic Sans MS"/>
          <w:sz w:val="18"/>
          <w:szCs w:val="18"/>
        </w:rPr>
        <w:t>een</w:t>
      </w:r>
      <w:r w:rsidR="005340A2" w:rsidRPr="00B15106">
        <w:rPr>
          <w:rFonts w:ascii="Comic Sans MS" w:hAnsi="Comic Sans MS"/>
          <w:sz w:val="18"/>
          <w:szCs w:val="18"/>
        </w:rPr>
        <w:t xml:space="preserve"> innerlijke ontspanning in je denken. Gele Agaat werkt kalmerend, maar geeft veel kracht. De steen helpt je om beter te concentreren en moedigt oprechtheid en het spreken van de waarheid aan. Emotioneel overwint dit kristal negativisme en verbittering van het hart. Gele Agaat helpt bij innerlijke woede en geeft moed om opnieuw te beginnen. Spiritueel verhoogt agaat het bewustzijn</w:t>
      </w:r>
      <w:r w:rsidR="000D58E9">
        <w:rPr>
          <w:rFonts w:ascii="Comic Sans MS" w:hAnsi="Comic Sans MS"/>
          <w:sz w:val="18"/>
          <w:szCs w:val="18"/>
        </w:rPr>
        <w:t>. De steen</w:t>
      </w:r>
      <w:r w:rsidR="005340A2" w:rsidRPr="00B15106">
        <w:rPr>
          <w:rFonts w:ascii="Comic Sans MS" w:hAnsi="Comic Sans MS"/>
          <w:sz w:val="18"/>
          <w:szCs w:val="18"/>
        </w:rPr>
        <w:t xml:space="preserve"> </w:t>
      </w:r>
      <w:r w:rsidR="000D58E9" w:rsidRPr="00B15106">
        <w:rPr>
          <w:rFonts w:ascii="Comic Sans MS" w:hAnsi="Comic Sans MS"/>
          <w:sz w:val="18"/>
          <w:szCs w:val="18"/>
        </w:rPr>
        <w:t>verbind</w:t>
      </w:r>
      <w:r w:rsidR="005340A2" w:rsidRPr="00B15106">
        <w:rPr>
          <w:rFonts w:ascii="Comic Sans MS" w:hAnsi="Comic Sans MS"/>
          <w:sz w:val="18"/>
          <w:szCs w:val="18"/>
        </w:rPr>
        <w:t xml:space="preserve"> je met de eenheid van het leven</w:t>
      </w:r>
      <w:r w:rsidR="000D58E9">
        <w:rPr>
          <w:rFonts w:ascii="Comic Sans MS" w:hAnsi="Comic Sans MS"/>
          <w:sz w:val="18"/>
          <w:szCs w:val="18"/>
        </w:rPr>
        <w:t xml:space="preserve"> en </w:t>
      </w:r>
      <w:r w:rsidR="005340A2" w:rsidRPr="00B15106">
        <w:rPr>
          <w:rFonts w:ascii="Comic Sans MS" w:hAnsi="Comic Sans MS"/>
          <w:sz w:val="18"/>
          <w:szCs w:val="18"/>
        </w:rPr>
        <w:t xml:space="preserve">transformeert negatieve energieën. Gele Agaat </w:t>
      </w:r>
      <w:r w:rsidR="000D58E9">
        <w:rPr>
          <w:rFonts w:ascii="Comic Sans MS" w:hAnsi="Comic Sans MS"/>
          <w:sz w:val="18"/>
          <w:szCs w:val="18"/>
        </w:rPr>
        <w:t>ondersteunt</w:t>
      </w:r>
      <w:r w:rsidR="005340A2" w:rsidRPr="00B15106">
        <w:rPr>
          <w:rFonts w:ascii="Comic Sans MS" w:hAnsi="Comic Sans MS"/>
          <w:sz w:val="18"/>
          <w:szCs w:val="18"/>
        </w:rPr>
        <w:t xml:space="preserve"> de spijsvertering, de maag, bij voedselallergieën, ogen en de baarmoeder. Reinigt het lymf</w:t>
      </w:r>
      <w:r w:rsidR="000D58E9">
        <w:rPr>
          <w:rFonts w:ascii="Comic Sans MS" w:hAnsi="Comic Sans MS"/>
          <w:sz w:val="18"/>
          <w:szCs w:val="18"/>
        </w:rPr>
        <w:t>e</w:t>
      </w:r>
      <w:r w:rsidR="005340A2" w:rsidRPr="00B15106">
        <w:rPr>
          <w:rFonts w:ascii="Comic Sans MS" w:hAnsi="Comic Sans MS"/>
          <w:sz w:val="18"/>
          <w:szCs w:val="18"/>
        </w:rPr>
        <w:t>stelsel en de alvleesklier, verstevigt de bloedvaten en</w:t>
      </w:r>
      <w:r w:rsidR="000D58E9">
        <w:rPr>
          <w:rFonts w:ascii="Comic Sans MS" w:hAnsi="Comic Sans MS"/>
          <w:sz w:val="18"/>
          <w:szCs w:val="18"/>
        </w:rPr>
        <w:t xml:space="preserve"> is</w:t>
      </w:r>
      <w:r w:rsidR="005340A2" w:rsidRPr="00B15106">
        <w:rPr>
          <w:rFonts w:ascii="Comic Sans MS" w:hAnsi="Comic Sans MS"/>
          <w:sz w:val="18"/>
          <w:szCs w:val="18"/>
        </w:rPr>
        <w:t xml:space="preserve"> goed bij huidaandoeningen. Ook een fijne steen voor kinderen die last </w:t>
      </w:r>
      <w:r w:rsidR="000D58E9">
        <w:rPr>
          <w:rFonts w:ascii="Comic Sans MS" w:hAnsi="Comic Sans MS"/>
          <w:sz w:val="18"/>
          <w:szCs w:val="18"/>
        </w:rPr>
        <w:t xml:space="preserve">hebben </w:t>
      </w:r>
      <w:r w:rsidR="005340A2" w:rsidRPr="00B15106">
        <w:rPr>
          <w:rFonts w:ascii="Comic Sans MS" w:hAnsi="Comic Sans MS"/>
          <w:sz w:val="18"/>
          <w:szCs w:val="18"/>
        </w:rPr>
        <w:t>van spannings-buikpijnen</w:t>
      </w:r>
      <w:r w:rsidR="000D58E9">
        <w:rPr>
          <w:rFonts w:ascii="Comic Sans MS" w:hAnsi="Comic Sans MS"/>
          <w:sz w:val="18"/>
          <w:szCs w:val="18"/>
        </w:rPr>
        <w:t>,</w:t>
      </w:r>
      <w:r w:rsidR="005340A2" w:rsidRPr="00B15106">
        <w:rPr>
          <w:rFonts w:ascii="Comic Sans MS" w:hAnsi="Comic Sans MS"/>
          <w:sz w:val="18"/>
          <w:szCs w:val="18"/>
        </w:rPr>
        <w:t xml:space="preserve"> maagpijn</w:t>
      </w:r>
      <w:r w:rsidR="000D58E9">
        <w:rPr>
          <w:rFonts w:ascii="Comic Sans MS" w:hAnsi="Comic Sans MS"/>
          <w:sz w:val="18"/>
          <w:szCs w:val="18"/>
        </w:rPr>
        <w:t xml:space="preserve"> </w:t>
      </w:r>
      <w:r w:rsidR="005340A2" w:rsidRPr="00B15106">
        <w:rPr>
          <w:rFonts w:ascii="Comic Sans MS" w:hAnsi="Comic Sans MS"/>
          <w:sz w:val="18"/>
          <w:szCs w:val="18"/>
        </w:rPr>
        <w:t xml:space="preserve">of frustraties ervaren, omdat ze zich </w:t>
      </w:r>
      <w:r w:rsidR="000D58E9">
        <w:rPr>
          <w:rFonts w:ascii="Comic Sans MS" w:hAnsi="Comic Sans MS"/>
          <w:sz w:val="18"/>
          <w:szCs w:val="18"/>
        </w:rPr>
        <w:t>on</w:t>
      </w:r>
      <w:r w:rsidR="005340A2" w:rsidRPr="00B15106">
        <w:rPr>
          <w:rFonts w:ascii="Comic Sans MS" w:hAnsi="Comic Sans MS"/>
          <w:sz w:val="18"/>
          <w:szCs w:val="18"/>
        </w:rPr>
        <w:t xml:space="preserve">begrepen voelen. De steen </w:t>
      </w:r>
      <w:r w:rsidR="000D58E9">
        <w:rPr>
          <w:rFonts w:ascii="Comic Sans MS" w:hAnsi="Comic Sans MS"/>
          <w:sz w:val="18"/>
          <w:szCs w:val="18"/>
        </w:rPr>
        <w:t>ondersteunt</w:t>
      </w:r>
      <w:r w:rsidR="005340A2" w:rsidRPr="00B15106">
        <w:rPr>
          <w:rFonts w:ascii="Comic Sans MS" w:hAnsi="Comic Sans MS"/>
          <w:sz w:val="18"/>
          <w:szCs w:val="18"/>
        </w:rPr>
        <w:t xml:space="preserve"> om spanning van de maag en de buik los te laten</w:t>
      </w:r>
      <w:r w:rsidR="000D58E9">
        <w:rPr>
          <w:rFonts w:ascii="Comic Sans MS" w:hAnsi="Comic Sans MS"/>
          <w:sz w:val="18"/>
          <w:szCs w:val="18"/>
        </w:rPr>
        <w:t>,</w:t>
      </w:r>
      <w:r w:rsidR="005340A2" w:rsidRPr="00B15106">
        <w:rPr>
          <w:rFonts w:ascii="Comic Sans MS" w:hAnsi="Comic Sans MS"/>
          <w:sz w:val="18"/>
          <w:szCs w:val="18"/>
        </w:rPr>
        <w:t xml:space="preserve"> stimuleert creativiteit en zou welvaart en geluk in ons leven versterken.</w:t>
      </w:r>
      <w:r w:rsidRPr="00B15106">
        <w:rPr>
          <w:rFonts w:ascii="Comic Sans MS" w:hAnsi="Comic Sans MS"/>
          <w:noProof/>
          <w:sz w:val="18"/>
          <w:szCs w:val="18"/>
          <w:lang w:eastAsia="nl-NL"/>
        </w:rPr>
        <w:t xml:space="preserve"> </w:t>
      </w:r>
    </w:p>
    <w:p w14:paraId="0CFFF744" w14:textId="77777777" w:rsidR="00463CE0" w:rsidRPr="00B15106" w:rsidRDefault="005340A2">
      <w:pPr>
        <w:rPr>
          <w:rFonts w:ascii="Comic Sans MS" w:hAnsi="Comic Sans MS"/>
          <w:sz w:val="18"/>
          <w:szCs w:val="18"/>
        </w:rPr>
      </w:pPr>
      <w:proofErr w:type="gramStart"/>
      <w:r w:rsidRPr="00B15106">
        <w:rPr>
          <w:rFonts w:ascii="Comic Sans MS" w:hAnsi="Comic Sans MS"/>
          <w:sz w:val="18"/>
          <w:szCs w:val="18"/>
        </w:rPr>
        <w:t>www.lichtpuntjekristallen.nl</w:t>
      </w:r>
      <w:proofErr w:type="gramEnd"/>
    </w:p>
    <w:p w14:paraId="52BD9D3B" w14:textId="130F9FAB" w:rsidR="005340A2" w:rsidRPr="005340A2" w:rsidRDefault="005340A2">
      <w:pPr>
        <w:rPr>
          <w:sz w:val="18"/>
          <w:szCs w:val="18"/>
        </w:rPr>
      </w:pPr>
    </w:p>
    <w:p w14:paraId="5FD219FD" w14:textId="04BC6AA4" w:rsidR="00B15106" w:rsidRDefault="00B15106" w:rsidP="005340A2">
      <w:pPr>
        <w:rPr>
          <w:rFonts w:ascii="Comic Sans MS" w:hAnsi="Comic Sans MS"/>
          <w:b/>
          <w:bCs/>
          <w:sz w:val="18"/>
          <w:szCs w:val="18"/>
        </w:rPr>
      </w:pPr>
    </w:p>
    <w:p w14:paraId="4B53C3F5" w14:textId="77777777" w:rsidR="00B15106" w:rsidRDefault="00B15106" w:rsidP="005340A2">
      <w:pPr>
        <w:rPr>
          <w:rFonts w:ascii="Comic Sans MS" w:hAnsi="Comic Sans MS"/>
          <w:b/>
          <w:bCs/>
          <w:sz w:val="18"/>
          <w:szCs w:val="18"/>
        </w:rPr>
      </w:pPr>
    </w:p>
    <w:p w14:paraId="0F9EEF90" w14:textId="77777777" w:rsidR="00B15106" w:rsidRDefault="00B15106" w:rsidP="005340A2">
      <w:pPr>
        <w:rPr>
          <w:rFonts w:ascii="Comic Sans MS" w:hAnsi="Comic Sans MS"/>
          <w:b/>
          <w:bCs/>
          <w:sz w:val="20"/>
          <w:szCs w:val="20"/>
        </w:rPr>
      </w:pPr>
    </w:p>
    <w:p w14:paraId="4F45BCBF" w14:textId="195FE9F4" w:rsidR="005340A2" w:rsidRPr="00B15106" w:rsidRDefault="005340A2" w:rsidP="005340A2">
      <w:pPr>
        <w:rPr>
          <w:rFonts w:ascii="Comic Sans MS" w:hAnsi="Comic Sans MS"/>
          <w:b/>
          <w:bCs/>
          <w:sz w:val="20"/>
          <w:szCs w:val="20"/>
        </w:rPr>
      </w:pPr>
      <w:r w:rsidRPr="00B15106">
        <w:rPr>
          <w:rFonts w:ascii="Comic Sans MS" w:hAnsi="Comic Sans MS"/>
          <w:b/>
          <w:bCs/>
          <w:sz w:val="20"/>
          <w:szCs w:val="20"/>
        </w:rPr>
        <w:t>Gele Agaat</w:t>
      </w:r>
    </w:p>
    <w:p w14:paraId="7016E39F" w14:textId="5C8373E8" w:rsidR="000D58E9" w:rsidRPr="00B15106" w:rsidRDefault="000D58E9" w:rsidP="000D58E9">
      <w:pPr>
        <w:rPr>
          <w:rFonts w:ascii="Comic Sans MS" w:hAnsi="Comic Sans MS"/>
          <w:sz w:val="18"/>
          <w:szCs w:val="18"/>
        </w:rPr>
      </w:pPr>
      <w:r w:rsidRPr="00B15106">
        <w:rPr>
          <w:rFonts w:ascii="Comic Sans MS" w:hAnsi="Comic Sans MS"/>
          <w:noProof/>
          <w:sz w:val="18"/>
          <w:szCs w:val="18"/>
          <w:lang w:eastAsia="nl-NL"/>
        </w:rPr>
        <w:drawing>
          <wp:anchor distT="0" distB="0" distL="114300" distR="114300" simplePos="0" relativeHeight="251669504" behindDoc="0" locked="0" layoutInCell="1" allowOverlap="1" wp14:anchorId="1DC086AC" wp14:editId="4077C62D">
            <wp:simplePos x="0" y="0"/>
            <wp:positionH relativeFrom="margin">
              <wp:posOffset>5905849</wp:posOffset>
            </wp:positionH>
            <wp:positionV relativeFrom="margin">
              <wp:posOffset>5154674</wp:posOffset>
            </wp:positionV>
            <wp:extent cx="739140" cy="739140"/>
            <wp:effectExtent l="0" t="0" r="0" b="0"/>
            <wp:wrapSquare wrapText="bothSides"/>
            <wp:docPr id="1661646418" name="Picture 92" descr="Afbeelding met patroon, ontwerp,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651275" name="Picture 92" descr="Afbeelding met patroon, ontwerp, stof&#10;&#10;Automatisch gegenereerde beschrijv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5106">
        <w:rPr>
          <w:rFonts w:ascii="Comic Sans MS" w:hAnsi="Comic Sans MS"/>
          <w:noProof/>
          <w:sz w:val="18"/>
          <w:szCs w:val="18"/>
          <w:lang w:eastAsia="nl-NL"/>
        </w:rPr>
        <w:drawing>
          <wp:anchor distT="0" distB="0" distL="114300" distR="114300" simplePos="0" relativeHeight="251665408" behindDoc="0" locked="0" layoutInCell="1" allowOverlap="1" wp14:anchorId="39274CC3" wp14:editId="431ABC48">
            <wp:simplePos x="0" y="0"/>
            <wp:positionH relativeFrom="margin">
              <wp:posOffset>5908040</wp:posOffset>
            </wp:positionH>
            <wp:positionV relativeFrom="margin">
              <wp:posOffset>1882603</wp:posOffset>
            </wp:positionV>
            <wp:extent cx="739140" cy="739140"/>
            <wp:effectExtent l="0" t="0" r="0" b="0"/>
            <wp:wrapSquare wrapText="bothSides"/>
            <wp:docPr id="305328071" name="Picture 92" descr="Afbeelding met patroon, ontwerp,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328071" name="Picture 92" descr="Afbeelding met patroon, ontwerp, stof&#10;&#10;Automatisch gegenereerde beschrijv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5106">
        <w:rPr>
          <w:rFonts w:ascii="Comic Sans MS" w:hAnsi="Comic Sans MS"/>
          <w:sz w:val="18"/>
          <w:szCs w:val="18"/>
        </w:rPr>
        <w:t xml:space="preserve">Gele Agaat uit India geeft zelfvertrouwen in nieuwe situaties en vertrouwen in je eigen gevoel. Deze aardende steen is een krachtige reiniger, vooral rondom de zonnevlecht. Hij geeft wilskracht en helpt je om fysiek, emotioneel en intellectueel in balans te zijn. Het is een echt zonnetje die vreugde brengt en helpt om nieuwe projecten op te starten, ideeën op aarde te zetten, maar ook om je dag met een mooie intentie te beginnen. Deze heldergele stenen geven je een gevoel van vreugde en helpen je om in je kracht te gaan staan en daardoor enthousiast het leven te leven. Deze steen zorgt voor zelfacceptatie en </w:t>
      </w:r>
      <w:r>
        <w:rPr>
          <w:rFonts w:ascii="Comic Sans MS" w:hAnsi="Comic Sans MS"/>
          <w:sz w:val="18"/>
          <w:szCs w:val="18"/>
        </w:rPr>
        <w:t xml:space="preserve">helpt je </w:t>
      </w:r>
      <w:r w:rsidRPr="00B15106">
        <w:rPr>
          <w:rFonts w:ascii="Comic Sans MS" w:hAnsi="Comic Sans MS"/>
          <w:sz w:val="18"/>
          <w:szCs w:val="18"/>
        </w:rPr>
        <w:t xml:space="preserve">meer te leren van je fouten uit het verleden. Ook bevordert </w:t>
      </w:r>
      <w:r>
        <w:rPr>
          <w:rFonts w:ascii="Comic Sans MS" w:hAnsi="Comic Sans MS"/>
          <w:sz w:val="18"/>
          <w:szCs w:val="18"/>
        </w:rPr>
        <w:t>de steen</w:t>
      </w:r>
      <w:r w:rsidRPr="00B15106">
        <w:rPr>
          <w:rFonts w:ascii="Comic Sans MS" w:hAnsi="Comic Sans MS"/>
          <w:sz w:val="18"/>
          <w:szCs w:val="18"/>
        </w:rPr>
        <w:t xml:space="preserve"> een zuiver bewustzijnstoestand en </w:t>
      </w:r>
      <w:r>
        <w:rPr>
          <w:rFonts w:ascii="Comic Sans MS" w:hAnsi="Comic Sans MS"/>
          <w:sz w:val="18"/>
          <w:szCs w:val="18"/>
        </w:rPr>
        <w:t>een</w:t>
      </w:r>
      <w:r w:rsidRPr="00B15106">
        <w:rPr>
          <w:rFonts w:ascii="Comic Sans MS" w:hAnsi="Comic Sans MS"/>
          <w:sz w:val="18"/>
          <w:szCs w:val="18"/>
        </w:rPr>
        <w:t xml:space="preserve"> innerlijke ontspanning in je denken. Gele Agaat werkt kalmerend, maar geeft veel kracht. De steen helpt je om beter te concentreren en moedigt oprechtheid en het spreken van de waarheid aan. Emotioneel overwint dit kristal negativisme en verbittering van het hart. Gele Agaat helpt bij innerlijke woede en geeft moed om opnieuw te beginnen. Spiritueel verhoogt agaat het bewustzijn</w:t>
      </w:r>
      <w:r>
        <w:rPr>
          <w:rFonts w:ascii="Comic Sans MS" w:hAnsi="Comic Sans MS"/>
          <w:sz w:val="18"/>
          <w:szCs w:val="18"/>
        </w:rPr>
        <w:t>. De steen</w:t>
      </w:r>
      <w:r w:rsidRPr="00B15106">
        <w:rPr>
          <w:rFonts w:ascii="Comic Sans MS" w:hAnsi="Comic Sans MS"/>
          <w:sz w:val="18"/>
          <w:szCs w:val="18"/>
        </w:rPr>
        <w:t xml:space="preserve"> verbind je met de eenheid van het leven</w:t>
      </w:r>
      <w:r>
        <w:rPr>
          <w:rFonts w:ascii="Comic Sans MS" w:hAnsi="Comic Sans MS"/>
          <w:sz w:val="18"/>
          <w:szCs w:val="18"/>
        </w:rPr>
        <w:t xml:space="preserve"> en </w:t>
      </w:r>
      <w:r w:rsidRPr="00B15106">
        <w:rPr>
          <w:rFonts w:ascii="Comic Sans MS" w:hAnsi="Comic Sans MS"/>
          <w:sz w:val="18"/>
          <w:szCs w:val="18"/>
        </w:rPr>
        <w:t xml:space="preserve">transformeert negatieve energieën. Gele Agaat </w:t>
      </w:r>
      <w:r>
        <w:rPr>
          <w:rFonts w:ascii="Comic Sans MS" w:hAnsi="Comic Sans MS"/>
          <w:sz w:val="18"/>
          <w:szCs w:val="18"/>
        </w:rPr>
        <w:t>ondersteunt</w:t>
      </w:r>
      <w:r w:rsidRPr="00B15106">
        <w:rPr>
          <w:rFonts w:ascii="Comic Sans MS" w:hAnsi="Comic Sans MS"/>
          <w:sz w:val="18"/>
          <w:szCs w:val="18"/>
        </w:rPr>
        <w:t xml:space="preserve"> de spijsvertering, de maag, bij voedselallergieën, ogen en de baarmoeder. Reinigt het lymf</w:t>
      </w:r>
      <w:r>
        <w:rPr>
          <w:rFonts w:ascii="Comic Sans MS" w:hAnsi="Comic Sans MS"/>
          <w:sz w:val="18"/>
          <w:szCs w:val="18"/>
        </w:rPr>
        <w:t>e</w:t>
      </w:r>
      <w:r w:rsidRPr="00B15106">
        <w:rPr>
          <w:rFonts w:ascii="Comic Sans MS" w:hAnsi="Comic Sans MS"/>
          <w:sz w:val="18"/>
          <w:szCs w:val="18"/>
        </w:rPr>
        <w:t>stelsel en de alvleesklier, verstevigt de bloedvaten en</w:t>
      </w:r>
      <w:r>
        <w:rPr>
          <w:rFonts w:ascii="Comic Sans MS" w:hAnsi="Comic Sans MS"/>
          <w:sz w:val="18"/>
          <w:szCs w:val="18"/>
        </w:rPr>
        <w:t xml:space="preserve"> is</w:t>
      </w:r>
      <w:r w:rsidRPr="00B15106">
        <w:rPr>
          <w:rFonts w:ascii="Comic Sans MS" w:hAnsi="Comic Sans MS"/>
          <w:sz w:val="18"/>
          <w:szCs w:val="18"/>
        </w:rPr>
        <w:t xml:space="preserve"> goed bij huidaandoeningen. Ook een fijne steen voor kinderen die last </w:t>
      </w:r>
      <w:r>
        <w:rPr>
          <w:rFonts w:ascii="Comic Sans MS" w:hAnsi="Comic Sans MS"/>
          <w:sz w:val="18"/>
          <w:szCs w:val="18"/>
        </w:rPr>
        <w:t xml:space="preserve">hebben </w:t>
      </w:r>
      <w:r w:rsidRPr="00B15106">
        <w:rPr>
          <w:rFonts w:ascii="Comic Sans MS" w:hAnsi="Comic Sans MS"/>
          <w:sz w:val="18"/>
          <w:szCs w:val="18"/>
        </w:rPr>
        <w:t>van spannings-buikpijnen</w:t>
      </w:r>
      <w:r>
        <w:rPr>
          <w:rFonts w:ascii="Comic Sans MS" w:hAnsi="Comic Sans MS"/>
          <w:sz w:val="18"/>
          <w:szCs w:val="18"/>
        </w:rPr>
        <w:t>,</w:t>
      </w:r>
      <w:r w:rsidRPr="00B15106">
        <w:rPr>
          <w:rFonts w:ascii="Comic Sans MS" w:hAnsi="Comic Sans MS"/>
          <w:sz w:val="18"/>
          <w:szCs w:val="18"/>
        </w:rPr>
        <w:t xml:space="preserve"> maagpijn</w:t>
      </w:r>
      <w:r>
        <w:rPr>
          <w:rFonts w:ascii="Comic Sans MS" w:hAnsi="Comic Sans MS"/>
          <w:sz w:val="18"/>
          <w:szCs w:val="18"/>
        </w:rPr>
        <w:t xml:space="preserve"> </w:t>
      </w:r>
      <w:r w:rsidRPr="00B15106">
        <w:rPr>
          <w:rFonts w:ascii="Comic Sans MS" w:hAnsi="Comic Sans MS"/>
          <w:sz w:val="18"/>
          <w:szCs w:val="18"/>
        </w:rPr>
        <w:t xml:space="preserve">of frustraties ervaren, omdat ze zich </w:t>
      </w:r>
      <w:r>
        <w:rPr>
          <w:rFonts w:ascii="Comic Sans MS" w:hAnsi="Comic Sans MS"/>
          <w:sz w:val="18"/>
          <w:szCs w:val="18"/>
        </w:rPr>
        <w:t>on</w:t>
      </w:r>
      <w:r w:rsidRPr="00B15106">
        <w:rPr>
          <w:rFonts w:ascii="Comic Sans MS" w:hAnsi="Comic Sans MS"/>
          <w:sz w:val="18"/>
          <w:szCs w:val="18"/>
        </w:rPr>
        <w:t xml:space="preserve">begrepen voelen. De steen </w:t>
      </w:r>
      <w:r>
        <w:rPr>
          <w:rFonts w:ascii="Comic Sans MS" w:hAnsi="Comic Sans MS"/>
          <w:sz w:val="18"/>
          <w:szCs w:val="18"/>
        </w:rPr>
        <w:t>ondersteunt</w:t>
      </w:r>
      <w:r w:rsidRPr="00B15106">
        <w:rPr>
          <w:rFonts w:ascii="Comic Sans MS" w:hAnsi="Comic Sans MS"/>
          <w:sz w:val="18"/>
          <w:szCs w:val="18"/>
        </w:rPr>
        <w:t xml:space="preserve"> om spanning van de maag en de buik los te laten</w:t>
      </w:r>
      <w:r>
        <w:rPr>
          <w:rFonts w:ascii="Comic Sans MS" w:hAnsi="Comic Sans MS"/>
          <w:sz w:val="18"/>
          <w:szCs w:val="18"/>
        </w:rPr>
        <w:t>,</w:t>
      </w:r>
      <w:r w:rsidRPr="00B15106">
        <w:rPr>
          <w:rFonts w:ascii="Comic Sans MS" w:hAnsi="Comic Sans MS"/>
          <w:sz w:val="18"/>
          <w:szCs w:val="18"/>
        </w:rPr>
        <w:t xml:space="preserve"> stimuleert creativiteit en zou welvaart en geluk in ons leven versterken.</w:t>
      </w:r>
      <w:r w:rsidRPr="00B15106">
        <w:rPr>
          <w:rFonts w:ascii="Comic Sans MS" w:hAnsi="Comic Sans MS"/>
          <w:noProof/>
          <w:sz w:val="18"/>
          <w:szCs w:val="18"/>
          <w:lang w:eastAsia="nl-NL"/>
        </w:rPr>
        <w:t xml:space="preserve"> </w:t>
      </w:r>
    </w:p>
    <w:p w14:paraId="1D67223B" w14:textId="3DA3D364" w:rsidR="005340A2" w:rsidRPr="00B15106" w:rsidRDefault="005340A2" w:rsidP="005340A2">
      <w:pPr>
        <w:rPr>
          <w:rFonts w:ascii="Comic Sans MS" w:hAnsi="Comic Sans MS"/>
          <w:sz w:val="18"/>
          <w:szCs w:val="18"/>
        </w:rPr>
      </w:pPr>
      <w:proofErr w:type="gramStart"/>
      <w:r w:rsidRPr="00B15106">
        <w:rPr>
          <w:rFonts w:ascii="Comic Sans MS" w:hAnsi="Comic Sans MS"/>
          <w:sz w:val="18"/>
          <w:szCs w:val="18"/>
        </w:rPr>
        <w:t>www.lichtpuntjekristallen.nl</w:t>
      </w:r>
      <w:proofErr w:type="gramEnd"/>
    </w:p>
    <w:p w14:paraId="1898E5A9" w14:textId="4D62B2A1" w:rsidR="005340A2" w:rsidRDefault="005340A2" w:rsidP="005340A2">
      <w:pPr>
        <w:rPr>
          <w:sz w:val="16"/>
          <w:szCs w:val="16"/>
        </w:rPr>
      </w:pPr>
    </w:p>
    <w:p w14:paraId="77B563A3" w14:textId="43922F27" w:rsidR="00B15106" w:rsidRDefault="00B15106" w:rsidP="005340A2">
      <w:pPr>
        <w:rPr>
          <w:sz w:val="16"/>
          <w:szCs w:val="16"/>
        </w:rPr>
      </w:pPr>
    </w:p>
    <w:p w14:paraId="5A27BEDD" w14:textId="41D21102" w:rsidR="00B15106" w:rsidRDefault="00B15106" w:rsidP="005340A2">
      <w:pPr>
        <w:rPr>
          <w:sz w:val="16"/>
          <w:szCs w:val="16"/>
        </w:rPr>
      </w:pPr>
    </w:p>
    <w:p w14:paraId="32E342B5" w14:textId="77777777" w:rsidR="00B15106" w:rsidRPr="005340A2" w:rsidRDefault="00B15106" w:rsidP="005340A2">
      <w:pPr>
        <w:rPr>
          <w:sz w:val="16"/>
          <w:szCs w:val="16"/>
        </w:rPr>
      </w:pPr>
    </w:p>
    <w:p w14:paraId="0A1B9432" w14:textId="77777777" w:rsidR="00B15106" w:rsidRDefault="00B15106" w:rsidP="005340A2">
      <w:pPr>
        <w:rPr>
          <w:rFonts w:ascii="Comic Sans MS" w:hAnsi="Comic Sans MS"/>
          <w:b/>
          <w:bCs/>
          <w:sz w:val="18"/>
          <w:szCs w:val="18"/>
        </w:rPr>
      </w:pPr>
    </w:p>
    <w:p w14:paraId="3CAF4F06" w14:textId="1A3BFB12" w:rsidR="005340A2" w:rsidRPr="00B15106" w:rsidRDefault="005340A2" w:rsidP="005340A2">
      <w:pPr>
        <w:rPr>
          <w:rFonts w:ascii="Comic Sans MS" w:hAnsi="Comic Sans MS"/>
          <w:b/>
          <w:bCs/>
          <w:sz w:val="20"/>
          <w:szCs w:val="20"/>
        </w:rPr>
      </w:pPr>
      <w:r w:rsidRPr="00B15106">
        <w:rPr>
          <w:rFonts w:ascii="Comic Sans MS" w:hAnsi="Comic Sans MS"/>
          <w:b/>
          <w:bCs/>
          <w:sz w:val="20"/>
          <w:szCs w:val="20"/>
        </w:rPr>
        <w:t>Gele Agaat</w:t>
      </w:r>
    </w:p>
    <w:p w14:paraId="4185992F" w14:textId="2EF2C1E8" w:rsidR="000D58E9" w:rsidRPr="00B15106" w:rsidRDefault="000D58E9" w:rsidP="000D58E9">
      <w:pPr>
        <w:rPr>
          <w:rFonts w:ascii="Comic Sans MS" w:hAnsi="Comic Sans MS"/>
          <w:sz w:val="18"/>
          <w:szCs w:val="18"/>
        </w:rPr>
      </w:pPr>
      <w:r w:rsidRPr="00B15106">
        <w:rPr>
          <w:rFonts w:ascii="Comic Sans MS" w:hAnsi="Comic Sans MS"/>
          <w:noProof/>
          <w:sz w:val="18"/>
          <w:szCs w:val="18"/>
          <w:lang w:eastAsia="nl-NL"/>
        </w:rPr>
        <w:drawing>
          <wp:anchor distT="0" distB="0" distL="114300" distR="114300" simplePos="0" relativeHeight="251671552" behindDoc="0" locked="0" layoutInCell="1" allowOverlap="1" wp14:anchorId="0CA2BD42" wp14:editId="6A9BA5C1">
            <wp:simplePos x="0" y="0"/>
            <wp:positionH relativeFrom="margin">
              <wp:posOffset>5905849</wp:posOffset>
            </wp:positionH>
            <wp:positionV relativeFrom="margin">
              <wp:posOffset>8594772</wp:posOffset>
            </wp:positionV>
            <wp:extent cx="739140" cy="739140"/>
            <wp:effectExtent l="0" t="0" r="0" b="0"/>
            <wp:wrapSquare wrapText="bothSides"/>
            <wp:docPr id="1848613940" name="Picture 92" descr="Afbeelding met patroon, ontwerp,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651275" name="Picture 92" descr="Afbeelding met patroon, ontwerp, stof&#10;&#10;Automatisch gegenereerde beschrijv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5106">
        <w:rPr>
          <w:rFonts w:ascii="Comic Sans MS" w:hAnsi="Comic Sans MS"/>
          <w:noProof/>
          <w:sz w:val="18"/>
          <w:szCs w:val="18"/>
          <w:lang w:eastAsia="nl-NL"/>
        </w:rPr>
        <w:drawing>
          <wp:anchor distT="0" distB="0" distL="114300" distR="114300" simplePos="0" relativeHeight="251667456" behindDoc="0" locked="0" layoutInCell="1" allowOverlap="1" wp14:anchorId="3D526469" wp14:editId="463D50FB">
            <wp:simplePos x="0" y="0"/>
            <wp:positionH relativeFrom="margin">
              <wp:posOffset>5908040</wp:posOffset>
            </wp:positionH>
            <wp:positionV relativeFrom="margin">
              <wp:posOffset>1882603</wp:posOffset>
            </wp:positionV>
            <wp:extent cx="739140" cy="739140"/>
            <wp:effectExtent l="0" t="0" r="0" b="0"/>
            <wp:wrapSquare wrapText="bothSides"/>
            <wp:docPr id="1286651275" name="Picture 92" descr="Afbeelding met patroon, ontwerp, sto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651275" name="Picture 92" descr="Afbeelding met patroon, ontwerp, stof&#10;&#10;Automatisch gegenereerde beschrijv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5106">
        <w:rPr>
          <w:rFonts w:ascii="Comic Sans MS" w:hAnsi="Comic Sans MS"/>
          <w:sz w:val="18"/>
          <w:szCs w:val="18"/>
        </w:rPr>
        <w:t xml:space="preserve">Gele Agaat uit India geeft zelfvertrouwen in nieuwe situaties en vertrouwen in je eigen gevoel. Deze aardende steen is een krachtige reiniger, vooral rondom de zonnevlecht. Hij geeft wilskracht en helpt je om fysiek, emotioneel en intellectueel in balans te zijn. Het is een echt zonnetje die vreugde brengt en helpt om nieuwe projecten op te starten, ideeën op aarde te zetten, maar ook om je dag met een mooie intentie te beginnen. Deze heldergele stenen geven je een gevoel van vreugde en helpen je om in je kracht te gaan staan en daardoor enthousiast het leven te leven. Deze steen zorgt voor zelfacceptatie en </w:t>
      </w:r>
      <w:r>
        <w:rPr>
          <w:rFonts w:ascii="Comic Sans MS" w:hAnsi="Comic Sans MS"/>
          <w:sz w:val="18"/>
          <w:szCs w:val="18"/>
        </w:rPr>
        <w:t xml:space="preserve">helpt je </w:t>
      </w:r>
      <w:r w:rsidRPr="00B15106">
        <w:rPr>
          <w:rFonts w:ascii="Comic Sans MS" w:hAnsi="Comic Sans MS"/>
          <w:sz w:val="18"/>
          <w:szCs w:val="18"/>
        </w:rPr>
        <w:t xml:space="preserve">meer te leren van je fouten uit het verleden. Ook bevordert </w:t>
      </w:r>
      <w:r>
        <w:rPr>
          <w:rFonts w:ascii="Comic Sans MS" w:hAnsi="Comic Sans MS"/>
          <w:sz w:val="18"/>
          <w:szCs w:val="18"/>
        </w:rPr>
        <w:t>de steen</w:t>
      </w:r>
      <w:r w:rsidRPr="00B15106">
        <w:rPr>
          <w:rFonts w:ascii="Comic Sans MS" w:hAnsi="Comic Sans MS"/>
          <w:sz w:val="18"/>
          <w:szCs w:val="18"/>
        </w:rPr>
        <w:t xml:space="preserve"> een zuiver bewustzijnstoestand en </w:t>
      </w:r>
      <w:r>
        <w:rPr>
          <w:rFonts w:ascii="Comic Sans MS" w:hAnsi="Comic Sans MS"/>
          <w:sz w:val="18"/>
          <w:szCs w:val="18"/>
        </w:rPr>
        <w:t>een</w:t>
      </w:r>
      <w:r w:rsidRPr="00B15106">
        <w:rPr>
          <w:rFonts w:ascii="Comic Sans MS" w:hAnsi="Comic Sans MS"/>
          <w:sz w:val="18"/>
          <w:szCs w:val="18"/>
        </w:rPr>
        <w:t xml:space="preserve"> innerlijke ontspanning in je denken. Gele Agaat werkt kalmerend, maar geeft veel kracht. De steen helpt je om beter te concentreren en moedigt oprechtheid en het spreken van de waarheid aan. Emotioneel overwint dit kristal negativisme en verbittering van het hart. Gele Agaat helpt bij innerlijke woede en geeft moed om opnieuw te beginnen. Spiritueel verhoogt agaat het bewustzijn</w:t>
      </w:r>
      <w:r>
        <w:rPr>
          <w:rFonts w:ascii="Comic Sans MS" w:hAnsi="Comic Sans MS"/>
          <w:sz w:val="18"/>
          <w:szCs w:val="18"/>
        </w:rPr>
        <w:t>. De steen</w:t>
      </w:r>
      <w:r w:rsidRPr="00B15106">
        <w:rPr>
          <w:rFonts w:ascii="Comic Sans MS" w:hAnsi="Comic Sans MS"/>
          <w:sz w:val="18"/>
          <w:szCs w:val="18"/>
        </w:rPr>
        <w:t xml:space="preserve"> verbind je met de eenheid van het leven</w:t>
      </w:r>
      <w:r>
        <w:rPr>
          <w:rFonts w:ascii="Comic Sans MS" w:hAnsi="Comic Sans MS"/>
          <w:sz w:val="18"/>
          <w:szCs w:val="18"/>
        </w:rPr>
        <w:t xml:space="preserve"> en </w:t>
      </w:r>
      <w:r w:rsidRPr="00B15106">
        <w:rPr>
          <w:rFonts w:ascii="Comic Sans MS" w:hAnsi="Comic Sans MS"/>
          <w:sz w:val="18"/>
          <w:szCs w:val="18"/>
        </w:rPr>
        <w:t xml:space="preserve">transformeert negatieve energieën. Gele Agaat </w:t>
      </w:r>
      <w:r>
        <w:rPr>
          <w:rFonts w:ascii="Comic Sans MS" w:hAnsi="Comic Sans MS"/>
          <w:sz w:val="18"/>
          <w:szCs w:val="18"/>
        </w:rPr>
        <w:t>ondersteunt</w:t>
      </w:r>
      <w:r w:rsidRPr="00B15106">
        <w:rPr>
          <w:rFonts w:ascii="Comic Sans MS" w:hAnsi="Comic Sans MS"/>
          <w:sz w:val="18"/>
          <w:szCs w:val="18"/>
        </w:rPr>
        <w:t xml:space="preserve"> de spijsvertering, de maag, bij voedselallergieën, ogen en de baarmoeder. Reinigt het lymf</w:t>
      </w:r>
      <w:r>
        <w:rPr>
          <w:rFonts w:ascii="Comic Sans MS" w:hAnsi="Comic Sans MS"/>
          <w:sz w:val="18"/>
          <w:szCs w:val="18"/>
        </w:rPr>
        <w:t>e</w:t>
      </w:r>
      <w:r w:rsidRPr="00B15106">
        <w:rPr>
          <w:rFonts w:ascii="Comic Sans MS" w:hAnsi="Comic Sans MS"/>
          <w:sz w:val="18"/>
          <w:szCs w:val="18"/>
        </w:rPr>
        <w:t>stelsel en de alvleesklier, verstevigt de bloedvaten en</w:t>
      </w:r>
      <w:r>
        <w:rPr>
          <w:rFonts w:ascii="Comic Sans MS" w:hAnsi="Comic Sans MS"/>
          <w:sz w:val="18"/>
          <w:szCs w:val="18"/>
        </w:rPr>
        <w:t xml:space="preserve"> is</w:t>
      </w:r>
      <w:r w:rsidRPr="00B15106">
        <w:rPr>
          <w:rFonts w:ascii="Comic Sans MS" w:hAnsi="Comic Sans MS"/>
          <w:sz w:val="18"/>
          <w:szCs w:val="18"/>
        </w:rPr>
        <w:t xml:space="preserve"> goed bij huidaandoeningen. Ook een fijne steen voor kinderen die last </w:t>
      </w:r>
      <w:r>
        <w:rPr>
          <w:rFonts w:ascii="Comic Sans MS" w:hAnsi="Comic Sans MS"/>
          <w:sz w:val="18"/>
          <w:szCs w:val="18"/>
        </w:rPr>
        <w:t xml:space="preserve">hebben </w:t>
      </w:r>
      <w:r w:rsidRPr="00B15106">
        <w:rPr>
          <w:rFonts w:ascii="Comic Sans MS" w:hAnsi="Comic Sans MS"/>
          <w:sz w:val="18"/>
          <w:szCs w:val="18"/>
        </w:rPr>
        <w:t>van spannings-buikpijnen</w:t>
      </w:r>
      <w:r>
        <w:rPr>
          <w:rFonts w:ascii="Comic Sans MS" w:hAnsi="Comic Sans MS"/>
          <w:sz w:val="18"/>
          <w:szCs w:val="18"/>
        </w:rPr>
        <w:t>,</w:t>
      </w:r>
      <w:r w:rsidRPr="00B15106">
        <w:rPr>
          <w:rFonts w:ascii="Comic Sans MS" w:hAnsi="Comic Sans MS"/>
          <w:sz w:val="18"/>
          <w:szCs w:val="18"/>
        </w:rPr>
        <w:t xml:space="preserve"> maagpijn</w:t>
      </w:r>
      <w:r>
        <w:rPr>
          <w:rFonts w:ascii="Comic Sans MS" w:hAnsi="Comic Sans MS"/>
          <w:sz w:val="18"/>
          <w:szCs w:val="18"/>
        </w:rPr>
        <w:t xml:space="preserve"> </w:t>
      </w:r>
      <w:r w:rsidRPr="00B15106">
        <w:rPr>
          <w:rFonts w:ascii="Comic Sans MS" w:hAnsi="Comic Sans MS"/>
          <w:sz w:val="18"/>
          <w:szCs w:val="18"/>
        </w:rPr>
        <w:t xml:space="preserve">of frustraties ervaren, omdat ze zich </w:t>
      </w:r>
      <w:r>
        <w:rPr>
          <w:rFonts w:ascii="Comic Sans MS" w:hAnsi="Comic Sans MS"/>
          <w:sz w:val="18"/>
          <w:szCs w:val="18"/>
        </w:rPr>
        <w:t>on</w:t>
      </w:r>
      <w:r w:rsidRPr="00B15106">
        <w:rPr>
          <w:rFonts w:ascii="Comic Sans MS" w:hAnsi="Comic Sans MS"/>
          <w:sz w:val="18"/>
          <w:szCs w:val="18"/>
        </w:rPr>
        <w:t xml:space="preserve">begrepen voelen. De steen </w:t>
      </w:r>
      <w:r>
        <w:rPr>
          <w:rFonts w:ascii="Comic Sans MS" w:hAnsi="Comic Sans MS"/>
          <w:sz w:val="18"/>
          <w:szCs w:val="18"/>
        </w:rPr>
        <w:t>ondersteunt</w:t>
      </w:r>
      <w:r w:rsidRPr="00B15106">
        <w:rPr>
          <w:rFonts w:ascii="Comic Sans MS" w:hAnsi="Comic Sans MS"/>
          <w:sz w:val="18"/>
          <w:szCs w:val="18"/>
        </w:rPr>
        <w:t xml:space="preserve"> om spanning van de maag en de buik los te laten</w:t>
      </w:r>
      <w:r>
        <w:rPr>
          <w:rFonts w:ascii="Comic Sans MS" w:hAnsi="Comic Sans MS"/>
          <w:sz w:val="18"/>
          <w:szCs w:val="18"/>
        </w:rPr>
        <w:t>,</w:t>
      </w:r>
      <w:r w:rsidRPr="00B15106">
        <w:rPr>
          <w:rFonts w:ascii="Comic Sans MS" w:hAnsi="Comic Sans MS"/>
          <w:sz w:val="18"/>
          <w:szCs w:val="18"/>
        </w:rPr>
        <w:t xml:space="preserve"> stimuleert creativiteit en zou welvaart en geluk in ons leven versterken.</w:t>
      </w:r>
      <w:r w:rsidRPr="00B15106">
        <w:rPr>
          <w:rFonts w:ascii="Comic Sans MS" w:hAnsi="Comic Sans MS"/>
          <w:noProof/>
          <w:sz w:val="18"/>
          <w:szCs w:val="18"/>
          <w:lang w:eastAsia="nl-NL"/>
        </w:rPr>
        <w:t xml:space="preserve"> </w:t>
      </w:r>
    </w:p>
    <w:p w14:paraId="7D05DE2D" w14:textId="0DAB7C4A" w:rsidR="005340A2" w:rsidRPr="00B15106" w:rsidRDefault="005340A2">
      <w:pPr>
        <w:rPr>
          <w:rFonts w:ascii="Comic Sans MS" w:hAnsi="Comic Sans MS"/>
          <w:sz w:val="18"/>
          <w:szCs w:val="18"/>
        </w:rPr>
      </w:pPr>
      <w:proofErr w:type="gramStart"/>
      <w:r w:rsidRPr="00B15106">
        <w:rPr>
          <w:rFonts w:ascii="Comic Sans MS" w:hAnsi="Comic Sans MS"/>
          <w:sz w:val="18"/>
          <w:szCs w:val="18"/>
        </w:rPr>
        <w:t>www.lichtpuntjekristallen.nl</w:t>
      </w:r>
      <w:proofErr w:type="gramEnd"/>
    </w:p>
    <w:p w14:paraId="349E146A" w14:textId="1FCF4D95" w:rsidR="005340A2" w:rsidRPr="005340A2" w:rsidRDefault="005340A2">
      <w:pPr>
        <w:rPr>
          <w:rFonts w:ascii="Comic Sans MS" w:hAnsi="Comic Sans MS"/>
          <w:sz w:val="17"/>
          <w:szCs w:val="17"/>
        </w:rPr>
      </w:pPr>
    </w:p>
    <w:sectPr w:rsidR="005340A2" w:rsidRPr="005340A2" w:rsidSect="005340A2">
      <w:pgSz w:w="11900" w:h="16840"/>
      <w:pgMar w:top="624" w:right="624"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0A2"/>
    <w:rsid w:val="000D58E9"/>
    <w:rsid w:val="00112A0C"/>
    <w:rsid w:val="00463CE0"/>
    <w:rsid w:val="005340A2"/>
    <w:rsid w:val="00B1510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A459D24"/>
  <w15:chartTrackingRefBased/>
  <w15:docId w15:val="{9B62B8F4-D650-844E-A353-F9EA661F0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40A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340A2"/>
    <w:rPr>
      <w:color w:val="0563C1" w:themeColor="hyperlink"/>
      <w:u w:val="single"/>
    </w:rPr>
  </w:style>
  <w:style w:type="character" w:styleId="Onopgelostemelding">
    <w:name w:val="Unresolved Mention"/>
    <w:basedOn w:val="Standaardalinea-lettertype"/>
    <w:uiPriority w:val="99"/>
    <w:semiHidden/>
    <w:unhideWhenUsed/>
    <w:rsid w:val="005340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800</Words>
  <Characters>4402</Characters>
  <Application>Microsoft Office Word</Application>
  <DocSecurity>0</DocSecurity>
  <Lines>36</Lines>
  <Paragraphs>10</Paragraphs>
  <ScaleCrop>false</ScaleCrop>
  <Company/>
  <LinksUpToDate>false</LinksUpToDate>
  <CharactersWithSpaces>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3</cp:revision>
  <dcterms:created xsi:type="dcterms:W3CDTF">2020-04-29T12:05:00Z</dcterms:created>
  <dcterms:modified xsi:type="dcterms:W3CDTF">2025-01-10T11:07:00Z</dcterms:modified>
</cp:coreProperties>
</file>