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ED1A" w14:textId="77777777" w:rsidR="00C44749" w:rsidRPr="00771539" w:rsidRDefault="00C44749" w:rsidP="00C44749">
      <w:pPr>
        <w:rPr>
          <w:rFonts w:ascii="Comic Sans MS" w:hAnsi="Comic Sans MS"/>
          <w:b/>
          <w:bCs/>
          <w:sz w:val="18"/>
          <w:szCs w:val="18"/>
        </w:rPr>
      </w:pPr>
      <w:r w:rsidRPr="00771539">
        <w:rPr>
          <w:rFonts w:ascii="Comic Sans MS" w:hAnsi="Comic Sans MS"/>
          <w:b/>
          <w:bCs/>
          <w:sz w:val="18"/>
          <w:szCs w:val="18"/>
        </w:rPr>
        <w:t>Pinguïn Agaat</w:t>
      </w:r>
    </w:p>
    <w:p w14:paraId="55B01F08" w14:textId="77777777" w:rsidR="00771539" w:rsidRDefault="00426025" w:rsidP="00C44749">
      <w:pPr>
        <w:rPr>
          <w:rFonts w:ascii="Comic Sans MS" w:hAnsi="Comic Sans MS"/>
          <w:color w:val="000000"/>
          <w:sz w:val="18"/>
          <w:szCs w:val="18"/>
        </w:rPr>
      </w:pPr>
      <w:r w:rsidRPr="00771539">
        <w:rPr>
          <w:rFonts w:ascii="Comic Sans MS" w:hAnsi="Comic Sans MS"/>
          <w:noProof/>
          <w:sz w:val="18"/>
          <w:szCs w:val="18"/>
        </w:rPr>
        <w:drawing>
          <wp:anchor distT="0" distB="0" distL="114300" distR="114300" simplePos="0" relativeHeight="251658240" behindDoc="0" locked="0" layoutInCell="1" allowOverlap="1" wp14:anchorId="0F129D43" wp14:editId="1A5E84F5">
            <wp:simplePos x="0" y="0"/>
            <wp:positionH relativeFrom="margin">
              <wp:posOffset>5938520</wp:posOffset>
            </wp:positionH>
            <wp:positionV relativeFrom="margin">
              <wp:posOffset>1811140</wp:posOffset>
            </wp:positionV>
            <wp:extent cx="770890" cy="770890"/>
            <wp:effectExtent l="0" t="0" r="381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00C44749" w:rsidRPr="00771539">
        <w:rPr>
          <w:rFonts w:ascii="Comic Sans MS" w:hAnsi="Comic Sans MS"/>
          <w:sz w:val="18"/>
          <w:szCs w:val="18"/>
        </w:rPr>
        <w:t xml:space="preserve">Pinguïn Agaat is een steen die gevonden is in Madagaskar. Het is een aardende steen die krachtig reinigt en voor fysiek, emotioneel en intellectueel evenwicht zorgt. Werkt kalmerend, rustig, maar geeft veel kracht. Zorgt voor acceptatie en zelfvertrouwen. Pinguïn Agaat zorgt voor een betere concentratie en moedigt oprechtheid en het spreken van de waarheid aan. </w:t>
      </w:r>
      <w:r w:rsidR="00771539">
        <w:rPr>
          <w:rFonts w:ascii="Comic Sans MS" w:hAnsi="Comic Sans MS"/>
          <w:sz w:val="18"/>
          <w:szCs w:val="18"/>
        </w:rPr>
        <w:t xml:space="preserve">De steen </w:t>
      </w:r>
      <w:r w:rsidR="00771539" w:rsidRPr="00771539">
        <w:rPr>
          <w:rFonts w:ascii="Comic Sans MS" w:hAnsi="Comic Sans MS"/>
          <w:color w:val="000000"/>
          <w:sz w:val="18"/>
          <w:szCs w:val="18"/>
        </w:rPr>
        <w:t>ondersteunt bij negativisme, innerlijke woede, verbittering van het hart en geeft moed om opnieuw te beginnen.</w:t>
      </w:r>
      <w:r w:rsidR="00771539">
        <w:rPr>
          <w:rFonts w:ascii="Comic Sans MS" w:hAnsi="Comic Sans MS"/>
          <w:color w:val="000000"/>
          <w:sz w:val="18"/>
          <w:szCs w:val="18"/>
        </w:rPr>
        <w:t xml:space="preserve"> </w:t>
      </w:r>
    </w:p>
    <w:p w14:paraId="069A4C4A" w14:textId="6B375864" w:rsidR="00771539" w:rsidRDefault="00C44749" w:rsidP="00C44749">
      <w:pPr>
        <w:rPr>
          <w:rFonts w:ascii="Comic Sans MS" w:hAnsi="Comic Sans MS"/>
          <w:sz w:val="18"/>
          <w:szCs w:val="18"/>
        </w:rPr>
      </w:pPr>
      <w:r w:rsidRPr="00771539">
        <w:rPr>
          <w:rFonts w:ascii="Comic Sans MS" w:hAnsi="Comic Sans MS"/>
          <w:sz w:val="18"/>
          <w:szCs w:val="18"/>
        </w:rPr>
        <w:t>Dit is een steen van evenwicht die zorgt voor harmonie en balans tussen yin en yang, bewust en onbewust, intellect en intuïtie.</w:t>
      </w:r>
    </w:p>
    <w:p w14:paraId="4AD0A854" w14:textId="266EE099" w:rsidR="00C44749" w:rsidRPr="00771539" w:rsidRDefault="00771539" w:rsidP="00C44749">
      <w:pPr>
        <w:rPr>
          <w:rFonts w:ascii="Comic Sans MS" w:hAnsi="Comic Sans MS"/>
          <w:sz w:val="18"/>
          <w:szCs w:val="18"/>
        </w:rPr>
      </w:pPr>
      <w:proofErr w:type="spellStart"/>
      <w:r>
        <w:rPr>
          <w:rFonts w:ascii="Comic Sans MS" w:hAnsi="Comic Sans MS"/>
          <w:sz w:val="18"/>
          <w:szCs w:val="18"/>
        </w:rPr>
        <w:t>Pinguin</w:t>
      </w:r>
      <w:proofErr w:type="spellEnd"/>
      <w:r>
        <w:rPr>
          <w:rFonts w:ascii="Comic Sans MS" w:hAnsi="Comic Sans MS"/>
          <w:sz w:val="18"/>
          <w:szCs w:val="18"/>
        </w:rPr>
        <w:t xml:space="preserve"> agaat</w:t>
      </w:r>
      <w:r w:rsidR="00C44749" w:rsidRPr="00771539">
        <w:rPr>
          <w:rFonts w:ascii="Comic Sans MS" w:hAnsi="Comic Sans MS"/>
          <w:sz w:val="18"/>
          <w:szCs w:val="18"/>
        </w:rPr>
        <w:t xml:space="preserve"> vermengt spirituele en aardse vibraties en aardt ze in het lichaam of de omgeving. Pinguïn Agaat biedt blikken in het verleden of de toekomst en zorgt voor een succesvolle afronding van spirituele activiteiten. Spiritueel </w:t>
      </w:r>
      <w:r w:rsidRPr="00771539">
        <w:rPr>
          <w:rFonts w:ascii="Comic Sans MS" w:hAnsi="Comic Sans MS"/>
          <w:sz w:val="18"/>
          <w:szCs w:val="18"/>
        </w:rPr>
        <w:t>stimuleert ook het kruinchakra</w:t>
      </w:r>
      <w:r w:rsidRPr="00771539">
        <w:rPr>
          <w:rFonts w:ascii="Comic Sans MS" w:hAnsi="Comic Sans MS"/>
          <w:sz w:val="18"/>
          <w:szCs w:val="18"/>
        </w:rPr>
        <w:t xml:space="preserve"> </w:t>
      </w:r>
      <w:r>
        <w:rPr>
          <w:rFonts w:ascii="Comic Sans MS" w:hAnsi="Comic Sans MS"/>
          <w:sz w:val="18"/>
          <w:szCs w:val="18"/>
        </w:rPr>
        <w:t xml:space="preserve">en </w:t>
      </w:r>
      <w:r w:rsidR="00C44749" w:rsidRPr="00771539">
        <w:rPr>
          <w:rFonts w:ascii="Comic Sans MS" w:hAnsi="Comic Sans MS"/>
          <w:sz w:val="18"/>
          <w:szCs w:val="18"/>
        </w:rPr>
        <w:t>verhoogt deze Agaat het bewustzijn en verbind</w:t>
      </w:r>
      <w:r>
        <w:rPr>
          <w:rFonts w:ascii="Comic Sans MS" w:hAnsi="Comic Sans MS"/>
          <w:sz w:val="18"/>
          <w:szCs w:val="18"/>
        </w:rPr>
        <w:t xml:space="preserve"> je</w:t>
      </w:r>
      <w:r w:rsidR="00C44749" w:rsidRPr="00771539">
        <w:rPr>
          <w:rFonts w:ascii="Comic Sans MS" w:hAnsi="Comic Sans MS"/>
          <w:sz w:val="18"/>
          <w:szCs w:val="18"/>
        </w:rPr>
        <w:t xml:space="preserve"> met de eenheid van het leven. </w:t>
      </w:r>
      <w:r>
        <w:rPr>
          <w:rFonts w:ascii="Comic Sans MS" w:hAnsi="Comic Sans MS"/>
          <w:sz w:val="18"/>
          <w:szCs w:val="18"/>
        </w:rPr>
        <w:t>De steen</w:t>
      </w:r>
      <w:r w:rsidR="00C44749" w:rsidRPr="00771539">
        <w:rPr>
          <w:rFonts w:ascii="Comic Sans MS" w:hAnsi="Comic Sans MS"/>
          <w:sz w:val="18"/>
          <w:szCs w:val="18"/>
        </w:rPr>
        <w:t xml:space="preserve"> beschermt de aura en transformeert negatieve energie. Pinguïn </w:t>
      </w:r>
      <w:r>
        <w:rPr>
          <w:rFonts w:ascii="Comic Sans MS" w:hAnsi="Comic Sans MS"/>
          <w:sz w:val="18"/>
          <w:szCs w:val="18"/>
        </w:rPr>
        <w:t>Agaat</w:t>
      </w:r>
      <w:r w:rsidR="00C44749" w:rsidRPr="00771539">
        <w:rPr>
          <w:rFonts w:ascii="Comic Sans MS" w:hAnsi="Comic Sans MS"/>
          <w:sz w:val="18"/>
          <w:szCs w:val="18"/>
        </w:rPr>
        <w:t xml:space="preserve"> harmoniseert de relatie tussen</w:t>
      </w:r>
      <w:r>
        <w:rPr>
          <w:rFonts w:ascii="Comic Sans MS" w:hAnsi="Comic Sans MS"/>
          <w:sz w:val="18"/>
          <w:szCs w:val="18"/>
        </w:rPr>
        <w:t xml:space="preserve"> </w:t>
      </w:r>
      <w:r w:rsidR="00C44749" w:rsidRPr="00771539">
        <w:rPr>
          <w:rFonts w:ascii="Comic Sans MS" w:hAnsi="Comic Sans MS"/>
          <w:sz w:val="18"/>
          <w:szCs w:val="18"/>
        </w:rPr>
        <w:t>fysieke en fijnstoffelijke lichamen</w:t>
      </w:r>
      <w:r>
        <w:rPr>
          <w:rFonts w:ascii="Comic Sans MS" w:hAnsi="Comic Sans MS"/>
          <w:sz w:val="18"/>
          <w:szCs w:val="18"/>
        </w:rPr>
        <w:t>,</w:t>
      </w:r>
      <w:r w:rsidR="00C44749" w:rsidRPr="00771539">
        <w:rPr>
          <w:rFonts w:ascii="Comic Sans MS" w:hAnsi="Comic Sans MS"/>
          <w:sz w:val="18"/>
          <w:szCs w:val="18"/>
        </w:rPr>
        <w:t xml:space="preserve"> </w:t>
      </w:r>
      <w:proofErr w:type="spellStart"/>
      <w:r>
        <w:rPr>
          <w:rFonts w:ascii="Comic Sans MS" w:hAnsi="Comic Sans MS"/>
          <w:sz w:val="18"/>
          <w:szCs w:val="18"/>
        </w:rPr>
        <w:t>h</w:t>
      </w:r>
      <w:r w:rsidR="00C44749" w:rsidRPr="00771539">
        <w:rPr>
          <w:rFonts w:ascii="Comic Sans MS" w:hAnsi="Comic Sans MS"/>
          <w:sz w:val="18"/>
          <w:szCs w:val="18"/>
        </w:rPr>
        <w:t>erprogrammeert</w:t>
      </w:r>
      <w:proofErr w:type="spellEnd"/>
      <w:r w:rsidR="00C44749" w:rsidRPr="00771539">
        <w:rPr>
          <w:rFonts w:ascii="Comic Sans MS" w:hAnsi="Comic Sans MS"/>
          <w:sz w:val="18"/>
          <w:szCs w:val="18"/>
        </w:rPr>
        <w:t xml:space="preserve"> ingesleten gedragspatronen in de etherische blauwdrukken en zorgt voor diepgaande verandering. </w:t>
      </w:r>
      <w:r w:rsidRPr="00771539">
        <w:rPr>
          <w:rFonts w:ascii="Comic Sans MS" w:hAnsi="Comic Sans MS"/>
          <w:sz w:val="18"/>
          <w:szCs w:val="18"/>
        </w:rPr>
        <w:t>Ook</w:t>
      </w:r>
      <w:r w:rsidR="00C44749" w:rsidRPr="00771539">
        <w:rPr>
          <w:rFonts w:ascii="Comic Sans MS" w:hAnsi="Comic Sans MS"/>
          <w:sz w:val="18"/>
          <w:szCs w:val="18"/>
        </w:rPr>
        <w:t xml:space="preserve"> helpt deze Agaat negatieve ervaringen te verwerken en </w:t>
      </w:r>
      <w:r>
        <w:rPr>
          <w:rFonts w:ascii="Comic Sans MS" w:hAnsi="Comic Sans MS"/>
          <w:sz w:val="18"/>
          <w:szCs w:val="18"/>
        </w:rPr>
        <w:t>om te zetten</w:t>
      </w:r>
      <w:r w:rsidR="00C44749" w:rsidRPr="00771539">
        <w:rPr>
          <w:rFonts w:ascii="Comic Sans MS" w:hAnsi="Comic Sans MS"/>
          <w:sz w:val="18"/>
          <w:szCs w:val="18"/>
        </w:rPr>
        <w:t xml:space="preserve"> in positieve lessen. De steen geeft troost bij panieksituaties, verdriet of verlies</w:t>
      </w:r>
      <w:r>
        <w:rPr>
          <w:rFonts w:ascii="Comic Sans MS" w:hAnsi="Comic Sans MS"/>
          <w:sz w:val="18"/>
          <w:szCs w:val="18"/>
        </w:rPr>
        <w:t>.</w:t>
      </w:r>
      <w:r w:rsidR="00C44749" w:rsidRPr="00771539">
        <w:rPr>
          <w:rFonts w:ascii="Comic Sans MS" w:hAnsi="Comic Sans MS"/>
          <w:sz w:val="18"/>
          <w:szCs w:val="18"/>
        </w:rPr>
        <w:t xml:space="preserve"> </w:t>
      </w:r>
      <w:r>
        <w:rPr>
          <w:rFonts w:ascii="Comic Sans MS" w:hAnsi="Comic Sans MS"/>
          <w:sz w:val="18"/>
          <w:szCs w:val="18"/>
        </w:rPr>
        <w:t>B</w:t>
      </w:r>
      <w:r w:rsidR="00C44749" w:rsidRPr="00771539">
        <w:rPr>
          <w:rFonts w:ascii="Comic Sans MS" w:hAnsi="Comic Sans MS"/>
          <w:sz w:val="18"/>
          <w:szCs w:val="18"/>
        </w:rPr>
        <w:t xml:space="preserve">ijvoorbeeld </w:t>
      </w:r>
      <w:r>
        <w:rPr>
          <w:rFonts w:ascii="Comic Sans MS" w:hAnsi="Comic Sans MS"/>
          <w:sz w:val="18"/>
          <w:szCs w:val="18"/>
        </w:rPr>
        <w:t xml:space="preserve">na </w:t>
      </w:r>
      <w:r w:rsidR="00C44749" w:rsidRPr="00771539">
        <w:rPr>
          <w:rFonts w:ascii="Comic Sans MS" w:hAnsi="Comic Sans MS"/>
          <w:sz w:val="18"/>
          <w:szCs w:val="18"/>
        </w:rPr>
        <w:t xml:space="preserve">het overlijden van een dierbare. </w:t>
      </w:r>
      <w:r>
        <w:rPr>
          <w:rFonts w:ascii="Comic Sans MS" w:hAnsi="Comic Sans MS"/>
          <w:sz w:val="18"/>
          <w:szCs w:val="18"/>
        </w:rPr>
        <w:t>Ondersteunt</w:t>
      </w:r>
      <w:r w:rsidR="00C44749" w:rsidRPr="00771539">
        <w:rPr>
          <w:rFonts w:ascii="Comic Sans MS" w:hAnsi="Comic Sans MS"/>
          <w:sz w:val="18"/>
          <w:szCs w:val="18"/>
        </w:rPr>
        <w:t xml:space="preserve"> de spijsvertering, de maag, ogen en de baarmoeder. Ondersteunt het lymf</w:t>
      </w:r>
      <w:r>
        <w:rPr>
          <w:rFonts w:ascii="Comic Sans MS" w:hAnsi="Comic Sans MS"/>
          <w:sz w:val="18"/>
          <w:szCs w:val="18"/>
        </w:rPr>
        <w:t>e</w:t>
      </w:r>
      <w:r w:rsidR="00C44749" w:rsidRPr="00771539">
        <w:rPr>
          <w:rFonts w:ascii="Comic Sans MS" w:hAnsi="Comic Sans MS"/>
          <w:sz w:val="18"/>
          <w:szCs w:val="18"/>
        </w:rPr>
        <w:t>stelsel en de alvleesklier, verstevigt de bloedvaten en helpt bij huidaandoeningen.</w:t>
      </w:r>
    </w:p>
    <w:p w14:paraId="41D68CF6" w14:textId="7D051B17" w:rsidR="00C44749" w:rsidRPr="00771539" w:rsidRDefault="00771539" w:rsidP="00C44749">
      <w:pPr>
        <w:rPr>
          <w:rFonts w:ascii="Comic Sans MS" w:hAnsi="Comic Sans MS"/>
          <w:sz w:val="18"/>
          <w:szCs w:val="18"/>
        </w:rPr>
      </w:pPr>
      <w:hyperlink r:id="rId6" w:history="1">
        <w:r w:rsidRPr="00AB70EA">
          <w:rPr>
            <w:rStyle w:val="Hyperlink"/>
            <w:rFonts w:ascii="Comic Sans MS" w:hAnsi="Comic Sans MS"/>
            <w:sz w:val="18"/>
            <w:szCs w:val="18"/>
          </w:rPr>
          <w:t>www.lichtpuntjekristallen.nl</w:t>
        </w:r>
      </w:hyperlink>
      <w:r>
        <w:rPr>
          <w:rFonts w:ascii="Comic Sans MS" w:hAnsi="Comic Sans MS"/>
          <w:sz w:val="18"/>
          <w:szCs w:val="18"/>
        </w:rPr>
        <w:t xml:space="preserve"> </w:t>
      </w:r>
    </w:p>
    <w:p w14:paraId="69A9EA8C" w14:textId="77777777" w:rsidR="00426025" w:rsidRPr="00771539" w:rsidRDefault="00426025" w:rsidP="00C44749">
      <w:pPr>
        <w:rPr>
          <w:rFonts w:ascii="Comic Sans MS" w:hAnsi="Comic Sans MS"/>
          <w:sz w:val="18"/>
          <w:szCs w:val="18"/>
        </w:rPr>
      </w:pPr>
    </w:p>
    <w:p w14:paraId="72D80454" w14:textId="77777777" w:rsidR="00426025" w:rsidRPr="00771539" w:rsidRDefault="00426025" w:rsidP="00C44749">
      <w:pPr>
        <w:rPr>
          <w:rFonts w:ascii="Comic Sans MS" w:hAnsi="Comic Sans MS"/>
          <w:sz w:val="18"/>
          <w:szCs w:val="18"/>
        </w:rPr>
      </w:pPr>
    </w:p>
    <w:p w14:paraId="5EEA94A1" w14:textId="655D1ADA" w:rsidR="00C44749" w:rsidRPr="00771539" w:rsidRDefault="00C44749" w:rsidP="00C44749">
      <w:pPr>
        <w:rPr>
          <w:rFonts w:ascii="Comic Sans MS" w:hAnsi="Comic Sans MS"/>
          <w:sz w:val="18"/>
          <w:szCs w:val="18"/>
        </w:rPr>
      </w:pPr>
    </w:p>
    <w:p w14:paraId="6854C777" w14:textId="266756D6" w:rsidR="00C44749" w:rsidRPr="00771539" w:rsidRDefault="00C44749" w:rsidP="00C44749">
      <w:pPr>
        <w:rPr>
          <w:rFonts w:ascii="Comic Sans MS" w:hAnsi="Comic Sans MS"/>
          <w:b/>
          <w:bCs/>
          <w:sz w:val="18"/>
          <w:szCs w:val="18"/>
        </w:rPr>
      </w:pPr>
      <w:r w:rsidRPr="00771539">
        <w:rPr>
          <w:rFonts w:ascii="Comic Sans MS" w:hAnsi="Comic Sans MS"/>
          <w:b/>
          <w:bCs/>
          <w:sz w:val="18"/>
          <w:szCs w:val="18"/>
        </w:rPr>
        <w:t>Pinguïn Agaat</w:t>
      </w:r>
    </w:p>
    <w:p w14:paraId="5D0F27CC" w14:textId="77777777" w:rsidR="00771539" w:rsidRDefault="00771539" w:rsidP="00771539">
      <w:pPr>
        <w:rPr>
          <w:rFonts w:ascii="Comic Sans MS" w:hAnsi="Comic Sans MS"/>
          <w:color w:val="000000"/>
          <w:sz w:val="18"/>
          <w:szCs w:val="18"/>
        </w:rPr>
      </w:pPr>
      <w:r w:rsidRPr="00771539">
        <w:rPr>
          <w:rFonts w:ascii="Comic Sans MS" w:hAnsi="Comic Sans MS"/>
          <w:noProof/>
          <w:sz w:val="18"/>
          <w:szCs w:val="18"/>
        </w:rPr>
        <w:drawing>
          <wp:anchor distT="0" distB="0" distL="114300" distR="114300" simplePos="0" relativeHeight="251664384" behindDoc="0" locked="0" layoutInCell="1" allowOverlap="1" wp14:anchorId="37676A9E" wp14:editId="0BB0D816">
            <wp:simplePos x="0" y="0"/>
            <wp:positionH relativeFrom="margin">
              <wp:posOffset>5938520</wp:posOffset>
            </wp:positionH>
            <wp:positionV relativeFrom="margin">
              <wp:posOffset>1811140</wp:posOffset>
            </wp:positionV>
            <wp:extent cx="770890" cy="770890"/>
            <wp:effectExtent l="0" t="0" r="3810" b="3810"/>
            <wp:wrapSquare wrapText="bothSides"/>
            <wp:docPr id="1040096671" name="Afbeelding 1040096671" descr="Afbeelding met patroon, plein, ontwerp, Symmet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96671" name="Afbeelding 1040096671" descr="Afbeelding met patroon, plein, ontwerp, Symmetri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Pr="00771539">
        <w:rPr>
          <w:rFonts w:ascii="Comic Sans MS" w:hAnsi="Comic Sans MS"/>
          <w:sz w:val="18"/>
          <w:szCs w:val="18"/>
        </w:rPr>
        <w:t xml:space="preserve">Pinguïn Agaat is een steen die gevonden is in Madagaskar. Het is een aardende steen die krachtig reinigt en voor fysiek, emotioneel en intellectueel evenwicht zorgt. Werkt kalmerend, rustig, maar geeft veel kracht. Zorgt voor acceptatie en zelfvertrouwen. Pinguïn Agaat zorgt voor een betere concentratie en moedigt oprechtheid en het spreken van de waarheid aan. </w:t>
      </w:r>
      <w:r>
        <w:rPr>
          <w:rFonts w:ascii="Comic Sans MS" w:hAnsi="Comic Sans MS"/>
          <w:sz w:val="18"/>
          <w:szCs w:val="18"/>
        </w:rPr>
        <w:t xml:space="preserve">De steen </w:t>
      </w:r>
      <w:r w:rsidRPr="00771539">
        <w:rPr>
          <w:rFonts w:ascii="Comic Sans MS" w:hAnsi="Comic Sans MS"/>
          <w:color w:val="000000"/>
          <w:sz w:val="18"/>
          <w:szCs w:val="18"/>
        </w:rPr>
        <w:t>ondersteunt bij negativisme, innerlijke woede, verbittering van het hart en geeft moed om opnieuw te beginnen.</w:t>
      </w:r>
      <w:r>
        <w:rPr>
          <w:rFonts w:ascii="Comic Sans MS" w:hAnsi="Comic Sans MS"/>
          <w:color w:val="000000"/>
          <w:sz w:val="18"/>
          <w:szCs w:val="18"/>
        </w:rPr>
        <w:t xml:space="preserve"> </w:t>
      </w:r>
    </w:p>
    <w:p w14:paraId="2976B106" w14:textId="77777777" w:rsidR="00771539" w:rsidRDefault="00771539" w:rsidP="00771539">
      <w:pPr>
        <w:rPr>
          <w:rFonts w:ascii="Comic Sans MS" w:hAnsi="Comic Sans MS"/>
          <w:sz w:val="18"/>
          <w:szCs w:val="18"/>
        </w:rPr>
      </w:pPr>
      <w:r w:rsidRPr="00771539">
        <w:rPr>
          <w:rFonts w:ascii="Comic Sans MS" w:hAnsi="Comic Sans MS"/>
          <w:sz w:val="18"/>
          <w:szCs w:val="18"/>
        </w:rPr>
        <w:t>Dit is een steen van evenwicht die zorgt voor harmonie en balans tussen yin en yang, bewust en onbewust, intellect en intuïtie.</w:t>
      </w:r>
    </w:p>
    <w:p w14:paraId="2C85EF16" w14:textId="77777777" w:rsidR="00771539" w:rsidRDefault="00771539" w:rsidP="00771539">
      <w:pPr>
        <w:rPr>
          <w:rFonts w:ascii="Comic Sans MS" w:hAnsi="Comic Sans MS"/>
          <w:sz w:val="18"/>
          <w:szCs w:val="18"/>
        </w:rPr>
      </w:pPr>
      <w:r w:rsidRPr="00771539">
        <w:rPr>
          <w:rFonts w:ascii="Comic Sans MS" w:hAnsi="Comic Sans MS"/>
          <w:noProof/>
          <w:sz w:val="18"/>
          <w:szCs w:val="18"/>
        </w:rPr>
        <w:drawing>
          <wp:anchor distT="0" distB="0" distL="114300" distR="114300" simplePos="0" relativeHeight="251668480" behindDoc="0" locked="0" layoutInCell="1" allowOverlap="1" wp14:anchorId="38ACFA83" wp14:editId="7D1AE42F">
            <wp:simplePos x="0" y="0"/>
            <wp:positionH relativeFrom="margin">
              <wp:posOffset>5939481</wp:posOffset>
            </wp:positionH>
            <wp:positionV relativeFrom="margin">
              <wp:posOffset>4818998</wp:posOffset>
            </wp:positionV>
            <wp:extent cx="770890" cy="770890"/>
            <wp:effectExtent l="0" t="0" r="3810" b="3810"/>
            <wp:wrapSquare wrapText="bothSides"/>
            <wp:docPr id="1187211262" name="Afbeelding 1187211262" descr="Afbeelding met patroon, plein, ontwerp, Symmet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85358" name="Afbeelding 653085358" descr="Afbeelding met patroon, plein, ontwerp, Symmetri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Comic Sans MS" w:hAnsi="Comic Sans MS"/>
          <w:sz w:val="18"/>
          <w:szCs w:val="18"/>
        </w:rPr>
        <w:t>Pinguin</w:t>
      </w:r>
      <w:proofErr w:type="spellEnd"/>
      <w:r>
        <w:rPr>
          <w:rFonts w:ascii="Comic Sans MS" w:hAnsi="Comic Sans MS"/>
          <w:sz w:val="18"/>
          <w:szCs w:val="18"/>
        </w:rPr>
        <w:t xml:space="preserve"> agaat</w:t>
      </w:r>
      <w:r w:rsidRPr="00771539">
        <w:rPr>
          <w:rFonts w:ascii="Comic Sans MS" w:hAnsi="Comic Sans MS"/>
          <w:sz w:val="18"/>
          <w:szCs w:val="18"/>
        </w:rPr>
        <w:t xml:space="preserve"> vermengt spirituele en aardse vibraties en aardt ze in het lichaam of de omgeving. Pinguïn Agaat biedt blikken in het verleden of de toekomst en zorgt voor een succesvolle afronding van spirituele activiteiten. Spiritueel stimuleert ook het kruinchakra </w:t>
      </w:r>
      <w:r>
        <w:rPr>
          <w:rFonts w:ascii="Comic Sans MS" w:hAnsi="Comic Sans MS"/>
          <w:sz w:val="18"/>
          <w:szCs w:val="18"/>
        </w:rPr>
        <w:t xml:space="preserve">en </w:t>
      </w:r>
      <w:r w:rsidRPr="00771539">
        <w:rPr>
          <w:rFonts w:ascii="Comic Sans MS" w:hAnsi="Comic Sans MS"/>
          <w:sz w:val="18"/>
          <w:szCs w:val="18"/>
        </w:rPr>
        <w:t>verhoogt deze Agaat het bewustzijn en verbind</w:t>
      </w:r>
      <w:r>
        <w:rPr>
          <w:rFonts w:ascii="Comic Sans MS" w:hAnsi="Comic Sans MS"/>
          <w:sz w:val="18"/>
          <w:szCs w:val="18"/>
        </w:rPr>
        <w:t xml:space="preserve"> je</w:t>
      </w:r>
      <w:r w:rsidRPr="00771539">
        <w:rPr>
          <w:rFonts w:ascii="Comic Sans MS" w:hAnsi="Comic Sans MS"/>
          <w:sz w:val="18"/>
          <w:szCs w:val="18"/>
        </w:rPr>
        <w:t xml:space="preserve"> met de eenheid van het leven. </w:t>
      </w:r>
      <w:r>
        <w:rPr>
          <w:rFonts w:ascii="Comic Sans MS" w:hAnsi="Comic Sans MS"/>
          <w:sz w:val="18"/>
          <w:szCs w:val="18"/>
        </w:rPr>
        <w:t>De steen</w:t>
      </w:r>
      <w:r w:rsidRPr="00771539">
        <w:rPr>
          <w:rFonts w:ascii="Comic Sans MS" w:hAnsi="Comic Sans MS"/>
          <w:sz w:val="18"/>
          <w:szCs w:val="18"/>
        </w:rPr>
        <w:t xml:space="preserve"> beschermt de aura en transformeert negatieve energie. Pinguïn </w:t>
      </w:r>
      <w:r>
        <w:rPr>
          <w:rFonts w:ascii="Comic Sans MS" w:hAnsi="Comic Sans MS"/>
          <w:sz w:val="18"/>
          <w:szCs w:val="18"/>
        </w:rPr>
        <w:t>Agaat</w:t>
      </w:r>
      <w:r w:rsidRPr="00771539">
        <w:rPr>
          <w:rFonts w:ascii="Comic Sans MS" w:hAnsi="Comic Sans MS"/>
          <w:sz w:val="18"/>
          <w:szCs w:val="18"/>
        </w:rPr>
        <w:t xml:space="preserve"> harmoniseert de relatie tussen</w:t>
      </w:r>
      <w:r>
        <w:rPr>
          <w:rFonts w:ascii="Comic Sans MS" w:hAnsi="Comic Sans MS"/>
          <w:sz w:val="18"/>
          <w:szCs w:val="18"/>
        </w:rPr>
        <w:t xml:space="preserve"> </w:t>
      </w:r>
      <w:r w:rsidRPr="00771539">
        <w:rPr>
          <w:rFonts w:ascii="Comic Sans MS" w:hAnsi="Comic Sans MS"/>
          <w:sz w:val="18"/>
          <w:szCs w:val="18"/>
        </w:rPr>
        <w:t>fysieke en fijnstoffelijke lichamen</w:t>
      </w:r>
      <w:r>
        <w:rPr>
          <w:rFonts w:ascii="Comic Sans MS" w:hAnsi="Comic Sans MS"/>
          <w:sz w:val="18"/>
          <w:szCs w:val="18"/>
        </w:rPr>
        <w:t>,</w:t>
      </w:r>
      <w:r w:rsidRPr="00771539">
        <w:rPr>
          <w:rFonts w:ascii="Comic Sans MS" w:hAnsi="Comic Sans MS"/>
          <w:sz w:val="18"/>
          <w:szCs w:val="18"/>
        </w:rPr>
        <w:t xml:space="preserve"> </w:t>
      </w:r>
      <w:proofErr w:type="spellStart"/>
      <w:r>
        <w:rPr>
          <w:rFonts w:ascii="Comic Sans MS" w:hAnsi="Comic Sans MS"/>
          <w:sz w:val="18"/>
          <w:szCs w:val="18"/>
        </w:rPr>
        <w:t>h</w:t>
      </w:r>
      <w:r w:rsidRPr="00771539">
        <w:rPr>
          <w:rFonts w:ascii="Comic Sans MS" w:hAnsi="Comic Sans MS"/>
          <w:sz w:val="18"/>
          <w:szCs w:val="18"/>
        </w:rPr>
        <w:t>erprogrammeert</w:t>
      </w:r>
      <w:proofErr w:type="spellEnd"/>
      <w:r w:rsidRPr="00771539">
        <w:rPr>
          <w:rFonts w:ascii="Comic Sans MS" w:hAnsi="Comic Sans MS"/>
          <w:sz w:val="18"/>
          <w:szCs w:val="18"/>
        </w:rPr>
        <w:t xml:space="preserve"> ingesleten gedragspatronen in de etherische blauwdrukken en zorgt voor diepgaande verandering. Ook helpt deze Agaat negatieve ervaringen te verwerken en </w:t>
      </w:r>
      <w:r>
        <w:rPr>
          <w:rFonts w:ascii="Comic Sans MS" w:hAnsi="Comic Sans MS"/>
          <w:sz w:val="18"/>
          <w:szCs w:val="18"/>
        </w:rPr>
        <w:t>om te zetten</w:t>
      </w:r>
      <w:r w:rsidRPr="00771539">
        <w:rPr>
          <w:rFonts w:ascii="Comic Sans MS" w:hAnsi="Comic Sans MS"/>
          <w:sz w:val="18"/>
          <w:szCs w:val="18"/>
        </w:rPr>
        <w:t xml:space="preserve"> in positieve lessen. De steen geeft troost bij panieksituaties, verdriet of verlies</w:t>
      </w:r>
      <w:r>
        <w:rPr>
          <w:rFonts w:ascii="Comic Sans MS" w:hAnsi="Comic Sans MS"/>
          <w:sz w:val="18"/>
          <w:szCs w:val="18"/>
        </w:rPr>
        <w:t>.</w:t>
      </w:r>
      <w:r w:rsidRPr="00771539">
        <w:rPr>
          <w:rFonts w:ascii="Comic Sans MS" w:hAnsi="Comic Sans MS"/>
          <w:sz w:val="18"/>
          <w:szCs w:val="18"/>
        </w:rPr>
        <w:t xml:space="preserve"> </w:t>
      </w:r>
      <w:r>
        <w:rPr>
          <w:rFonts w:ascii="Comic Sans MS" w:hAnsi="Comic Sans MS"/>
          <w:sz w:val="18"/>
          <w:szCs w:val="18"/>
        </w:rPr>
        <w:t>B</w:t>
      </w:r>
      <w:r w:rsidRPr="00771539">
        <w:rPr>
          <w:rFonts w:ascii="Comic Sans MS" w:hAnsi="Comic Sans MS"/>
          <w:sz w:val="18"/>
          <w:szCs w:val="18"/>
        </w:rPr>
        <w:t xml:space="preserve">ijvoorbeeld </w:t>
      </w:r>
      <w:r>
        <w:rPr>
          <w:rFonts w:ascii="Comic Sans MS" w:hAnsi="Comic Sans MS"/>
          <w:sz w:val="18"/>
          <w:szCs w:val="18"/>
        </w:rPr>
        <w:t xml:space="preserve">na </w:t>
      </w:r>
      <w:r w:rsidRPr="00771539">
        <w:rPr>
          <w:rFonts w:ascii="Comic Sans MS" w:hAnsi="Comic Sans MS"/>
          <w:sz w:val="18"/>
          <w:szCs w:val="18"/>
        </w:rPr>
        <w:t xml:space="preserve">het overlijden van een dierbare. </w:t>
      </w:r>
      <w:r>
        <w:rPr>
          <w:rFonts w:ascii="Comic Sans MS" w:hAnsi="Comic Sans MS"/>
          <w:sz w:val="18"/>
          <w:szCs w:val="18"/>
        </w:rPr>
        <w:t>Ondersteunt</w:t>
      </w:r>
      <w:r w:rsidRPr="00771539">
        <w:rPr>
          <w:rFonts w:ascii="Comic Sans MS" w:hAnsi="Comic Sans MS"/>
          <w:sz w:val="18"/>
          <w:szCs w:val="18"/>
        </w:rPr>
        <w:t xml:space="preserve"> de spijsvertering, de maag, ogen en de baarmoeder. Ondersteunt het lymf</w:t>
      </w:r>
      <w:r>
        <w:rPr>
          <w:rFonts w:ascii="Comic Sans MS" w:hAnsi="Comic Sans MS"/>
          <w:sz w:val="18"/>
          <w:szCs w:val="18"/>
        </w:rPr>
        <w:t>e</w:t>
      </w:r>
      <w:r w:rsidRPr="00771539">
        <w:rPr>
          <w:rFonts w:ascii="Comic Sans MS" w:hAnsi="Comic Sans MS"/>
          <w:sz w:val="18"/>
          <w:szCs w:val="18"/>
        </w:rPr>
        <w:t>stelsel en de alvleesklier, verstevigt de bloedvaten en helpt bij huidaandoeningen</w:t>
      </w:r>
      <w:r w:rsidRPr="00771539">
        <w:rPr>
          <w:rFonts w:ascii="Comic Sans MS" w:hAnsi="Comic Sans MS"/>
          <w:sz w:val="18"/>
          <w:szCs w:val="18"/>
        </w:rPr>
        <w:t xml:space="preserve"> </w:t>
      </w:r>
    </w:p>
    <w:p w14:paraId="031C777E" w14:textId="7298C0F1" w:rsidR="00C44749" w:rsidRPr="00771539" w:rsidRDefault="00771539" w:rsidP="00771539">
      <w:pPr>
        <w:rPr>
          <w:rFonts w:ascii="Comic Sans MS" w:hAnsi="Comic Sans MS"/>
          <w:sz w:val="18"/>
          <w:szCs w:val="18"/>
        </w:rPr>
      </w:pPr>
      <w:hyperlink r:id="rId7" w:history="1">
        <w:r w:rsidRPr="00AB70EA">
          <w:rPr>
            <w:rStyle w:val="Hyperlink"/>
            <w:rFonts w:ascii="Comic Sans MS" w:hAnsi="Comic Sans MS"/>
            <w:sz w:val="18"/>
            <w:szCs w:val="18"/>
          </w:rPr>
          <w:t>www.lichtpuntjekristallen.nl</w:t>
        </w:r>
      </w:hyperlink>
      <w:r>
        <w:rPr>
          <w:rFonts w:ascii="Comic Sans MS" w:hAnsi="Comic Sans MS"/>
          <w:sz w:val="18"/>
          <w:szCs w:val="18"/>
        </w:rPr>
        <w:t xml:space="preserve"> </w:t>
      </w:r>
    </w:p>
    <w:p w14:paraId="4A6E4A0E" w14:textId="45F967A2" w:rsidR="00426025" w:rsidRPr="00771539" w:rsidRDefault="00426025" w:rsidP="00C44749">
      <w:pPr>
        <w:rPr>
          <w:rFonts w:ascii="Comic Sans MS" w:hAnsi="Comic Sans MS"/>
          <w:sz w:val="18"/>
          <w:szCs w:val="18"/>
        </w:rPr>
      </w:pPr>
    </w:p>
    <w:p w14:paraId="5C7913D1" w14:textId="2BFA2F04" w:rsidR="00426025" w:rsidRPr="00771539" w:rsidRDefault="00426025" w:rsidP="00C44749">
      <w:pPr>
        <w:rPr>
          <w:rFonts w:ascii="Comic Sans MS" w:hAnsi="Comic Sans MS"/>
          <w:sz w:val="18"/>
          <w:szCs w:val="18"/>
        </w:rPr>
      </w:pPr>
    </w:p>
    <w:p w14:paraId="37EA6A1F" w14:textId="77777777" w:rsidR="00426025" w:rsidRPr="00771539" w:rsidRDefault="00426025" w:rsidP="00C44749">
      <w:pPr>
        <w:rPr>
          <w:rFonts w:ascii="Comic Sans MS" w:hAnsi="Comic Sans MS"/>
          <w:sz w:val="18"/>
          <w:szCs w:val="18"/>
        </w:rPr>
      </w:pPr>
    </w:p>
    <w:p w14:paraId="633E204B" w14:textId="77777777" w:rsidR="00C44749" w:rsidRPr="00771539" w:rsidRDefault="00C44749" w:rsidP="00C44749">
      <w:pPr>
        <w:rPr>
          <w:rFonts w:ascii="Comic Sans MS" w:hAnsi="Comic Sans MS"/>
          <w:b/>
          <w:bCs/>
          <w:sz w:val="18"/>
          <w:szCs w:val="18"/>
        </w:rPr>
      </w:pPr>
      <w:r w:rsidRPr="00771539">
        <w:rPr>
          <w:rFonts w:ascii="Comic Sans MS" w:hAnsi="Comic Sans MS"/>
          <w:b/>
          <w:bCs/>
          <w:sz w:val="18"/>
          <w:szCs w:val="18"/>
        </w:rPr>
        <w:t>Pinguïn Agaat</w:t>
      </w:r>
    </w:p>
    <w:p w14:paraId="73816BB9" w14:textId="77777777" w:rsidR="00771539" w:rsidRDefault="00771539" w:rsidP="00771539">
      <w:pPr>
        <w:rPr>
          <w:rFonts w:ascii="Comic Sans MS" w:hAnsi="Comic Sans MS"/>
          <w:color w:val="000000"/>
          <w:sz w:val="18"/>
          <w:szCs w:val="18"/>
        </w:rPr>
      </w:pPr>
      <w:r w:rsidRPr="00771539">
        <w:rPr>
          <w:rFonts w:ascii="Comic Sans MS" w:hAnsi="Comic Sans MS"/>
          <w:noProof/>
          <w:sz w:val="18"/>
          <w:szCs w:val="18"/>
        </w:rPr>
        <w:drawing>
          <wp:anchor distT="0" distB="0" distL="114300" distR="114300" simplePos="0" relativeHeight="251666432" behindDoc="0" locked="0" layoutInCell="1" allowOverlap="1" wp14:anchorId="632146C5" wp14:editId="32B8F850">
            <wp:simplePos x="0" y="0"/>
            <wp:positionH relativeFrom="margin">
              <wp:posOffset>5938520</wp:posOffset>
            </wp:positionH>
            <wp:positionV relativeFrom="margin">
              <wp:posOffset>1811140</wp:posOffset>
            </wp:positionV>
            <wp:extent cx="770890" cy="770890"/>
            <wp:effectExtent l="0" t="0" r="3810" b="3810"/>
            <wp:wrapSquare wrapText="bothSides"/>
            <wp:docPr id="653085358" name="Afbeelding 653085358" descr="Afbeelding met patroon, plein, ontwerp, Symmet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85358" name="Afbeelding 653085358" descr="Afbeelding met patroon, plein, ontwerp, Symmetri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Pr="00771539">
        <w:rPr>
          <w:rFonts w:ascii="Comic Sans MS" w:hAnsi="Comic Sans MS"/>
          <w:sz w:val="18"/>
          <w:szCs w:val="18"/>
        </w:rPr>
        <w:t xml:space="preserve">Pinguïn Agaat is een steen die gevonden is in Madagaskar. Het is een aardende steen die krachtig reinigt en voor fysiek, emotioneel en intellectueel evenwicht zorgt. Werkt kalmerend, rustig, maar geeft veel kracht. Zorgt voor acceptatie en zelfvertrouwen. Pinguïn Agaat zorgt voor een betere concentratie en moedigt oprechtheid en het spreken van de waarheid aan. </w:t>
      </w:r>
      <w:r>
        <w:rPr>
          <w:rFonts w:ascii="Comic Sans MS" w:hAnsi="Comic Sans MS"/>
          <w:sz w:val="18"/>
          <w:szCs w:val="18"/>
        </w:rPr>
        <w:t xml:space="preserve">De steen </w:t>
      </w:r>
      <w:r w:rsidRPr="00771539">
        <w:rPr>
          <w:rFonts w:ascii="Comic Sans MS" w:hAnsi="Comic Sans MS"/>
          <w:color w:val="000000"/>
          <w:sz w:val="18"/>
          <w:szCs w:val="18"/>
        </w:rPr>
        <w:t>ondersteunt bij negativisme, innerlijke woede, verbittering van het hart en geeft moed om opnieuw te beginnen.</w:t>
      </w:r>
      <w:r>
        <w:rPr>
          <w:rFonts w:ascii="Comic Sans MS" w:hAnsi="Comic Sans MS"/>
          <w:color w:val="000000"/>
          <w:sz w:val="18"/>
          <w:szCs w:val="18"/>
        </w:rPr>
        <w:t xml:space="preserve"> </w:t>
      </w:r>
    </w:p>
    <w:p w14:paraId="470E9D94" w14:textId="77777777" w:rsidR="00771539" w:rsidRDefault="00771539" w:rsidP="00771539">
      <w:pPr>
        <w:rPr>
          <w:rFonts w:ascii="Comic Sans MS" w:hAnsi="Comic Sans MS"/>
          <w:sz w:val="18"/>
          <w:szCs w:val="18"/>
        </w:rPr>
      </w:pPr>
      <w:r w:rsidRPr="00771539">
        <w:rPr>
          <w:rFonts w:ascii="Comic Sans MS" w:hAnsi="Comic Sans MS"/>
          <w:sz w:val="18"/>
          <w:szCs w:val="18"/>
        </w:rPr>
        <w:t>Dit is een steen van evenwicht die zorgt voor harmonie en balans tussen yin en yang, bewust en onbewust, intellect en intuïtie.</w:t>
      </w:r>
    </w:p>
    <w:p w14:paraId="53C0A546" w14:textId="77777777" w:rsidR="00771539" w:rsidRDefault="00771539" w:rsidP="00771539">
      <w:pPr>
        <w:rPr>
          <w:rFonts w:ascii="Comic Sans MS" w:hAnsi="Comic Sans MS"/>
          <w:sz w:val="18"/>
          <w:szCs w:val="18"/>
        </w:rPr>
      </w:pPr>
      <w:r w:rsidRPr="00771539">
        <w:rPr>
          <w:rFonts w:ascii="Comic Sans MS" w:hAnsi="Comic Sans MS"/>
          <w:noProof/>
          <w:sz w:val="18"/>
          <w:szCs w:val="18"/>
        </w:rPr>
        <w:drawing>
          <wp:anchor distT="0" distB="0" distL="114300" distR="114300" simplePos="0" relativeHeight="251670528" behindDoc="0" locked="0" layoutInCell="1" allowOverlap="1" wp14:anchorId="2770BDDD" wp14:editId="15CE9F10">
            <wp:simplePos x="0" y="0"/>
            <wp:positionH relativeFrom="margin">
              <wp:posOffset>5939481</wp:posOffset>
            </wp:positionH>
            <wp:positionV relativeFrom="margin">
              <wp:posOffset>7653054</wp:posOffset>
            </wp:positionV>
            <wp:extent cx="770890" cy="770890"/>
            <wp:effectExtent l="0" t="0" r="3810" b="3810"/>
            <wp:wrapSquare wrapText="bothSides"/>
            <wp:docPr id="421599550" name="Afbeelding 421599550" descr="Afbeelding met patroon, plein, ontwerp, Symmet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85358" name="Afbeelding 653085358" descr="Afbeelding met patroon, plein, ontwerp, Symmetri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Comic Sans MS" w:hAnsi="Comic Sans MS"/>
          <w:sz w:val="18"/>
          <w:szCs w:val="18"/>
        </w:rPr>
        <w:t>Pinguin</w:t>
      </w:r>
      <w:proofErr w:type="spellEnd"/>
      <w:r>
        <w:rPr>
          <w:rFonts w:ascii="Comic Sans MS" w:hAnsi="Comic Sans MS"/>
          <w:sz w:val="18"/>
          <w:szCs w:val="18"/>
        </w:rPr>
        <w:t xml:space="preserve"> agaat</w:t>
      </w:r>
      <w:r w:rsidRPr="00771539">
        <w:rPr>
          <w:rFonts w:ascii="Comic Sans MS" w:hAnsi="Comic Sans MS"/>
          <w:sz w:val="18"/>
          <w:szCs w:val="18"/>
        </w:rPr>
        <w:t xml:space="preserve"> vermengt spirituele en aardse vibraties en aardt ze in het lichaam of de omgeving. Pinguïn Agaat biedt blikken in het verleden of de toekomst en zorgt voor een succesvolle afronding van spirituele activiteiten. Spiritueel stimuleert ook het kruinchakra </w:t>
      </w:r>
      <w:r>
        <w:rPr>
          <w:rFonts w:ascii="Comic Sans MS" w:hAnsi="Comic Sans MS"/>
          <w:sz w:val="18"/>
          <w:szCs w:val="18"/>
        </w:rPr>
        <w:t xml:space="preserve">en </w:t>
      </w:r>
      <w:r w:rsidRPr="00771539">
        <w:rPr>
          <w:rFonts w:ascii="Comic Sans MS" w:hAnsi="Comic Sans MS"/>
          <w:sz w:val="18"/>
          <w:szCs w:val="18"/>
        </w:rPr>
        <w:t>verhoogt deze Agaat het bewustzijn en verbind</w:t>
      </w:r>
      <w:r>
        <w:rPr>
          <w:rFonts w:ascii="Comic Sans MS" w:hAnsi="Comic Sans MS"/>
          <w:sz w:val="18"/>
          <w:szCs w:val="18"/>
        </w:rPr>
        <w:t xml:space="preserve"> je</w:t>
      </w:r>
      <w:r w:rsidRPr="00771539">
        <w:rPr>
          <w:rFonts w:ascii="Comic Sans MS" w:hAnsi="Comic Sans MS"/>
          <w:sz w:val="18"/>
          <w:szCs w:val="18"/>
        </w:rPr>
        <w:t xml:space="preserve"> met de eenheid van het leven. </w:t>
      </w:r>
      <w:r>
        <w:rPr>
          <w:rFonts w:ascii="Comic Sans MS" w:hAnsi="Comic Sans MS"/>
          <w:sz w:val="18"/>
          <w:szCs w:val="18"/>
        </w:rPr>
        <w:t>De steen</w:t>
      </w:r>
      <w:r w:rsidRPr="00771539">
        <w:rPr>
          <w:rFonts w:ascii="Comic Sans MS" w:hAnsi="Comic Sans MS"/>
          <w:sz w:val="18"/>
          <w:szCs w:val="18"/>
        </w:rPr>
        <w:t xml:space="preserve"> beschermt de aura en transformeert negatieve energie. Pinguïn </w:t>
      </w:r>
      <w:r>
        <w:rPr>
          <w:rFonts w:ascii="Comic Sans MS" w:hAnsi="Comic Sans MS"/>
          <w:sz w:val="18"/>
          <w:szCs w:val="18"/>
        </w:rPr>
        <w:t>Agaat</w:t>
      </w:r>
      <w:r w:rsidRPr="00771539">
        <w:rPr>
          <w:rFonts w:ascii="Comic Sans MS" w:hAnsi="Comic Sans MS"/>
          <w:sz w:val="18"/>
          <w:szCs w:val="18"/>
        </w:rPr>
        <w:t xml:space="preserve"> harmoniseert de relatie tussen</w:t>
      </w:r>
      <w:r>
        <w:rPr>
          <w:rFonts w:ascii="Comic Sans MS" w:hAnsi="Comic Sans MS"/>
          <w:sz w:val="18"/>
          <w:szCs w:val="18"/>
        </w:rPr>
        <w:t xml:space="preserve"> </w:t>
      </w:r>
      <w:r w:rsidRPr="00771539">
        <w:rPr>
          <w:rFonts w:ascii="Comic Sans MS" w:hAnsi="Comic Sans MS"/>
          <w:sz w:val="18"/>
          <w:szCs w:val="18"/>
        </w:rPr>
        <w:t>fysieke en fijnstoffelijke lichamen</w:t>
      </w:r>
      <w:r>
        <w:rPr>
          <w:rFonts w:ascii="Comic Sans MS" w:hAnsi="Comic Sans MS"/>
          <w:sz w:val="18"/>
          <w:szCs w:val="18"/>
        </w:rPr>
        <w:t>,</w:t>
      </w:r>
      <w:r w:rsidRPr="00771539">
        <w:rPr>
          <w:rFonts w:ascii="Comic Sans MS" w:hAnsi="Comic Sans MS"/>
          <w:sz w:val="18"/>
          <w:szCs w:val="18"/>
        </w:rPr>
        <w:t xml:space="preserve"> </w:t>
      </w:r>
      <w:proofErr w:type="spellStart"/>
      <w:r>
        <w:rPr>
          <w:rFonts w:ascii="Comic Sans MS" w:hAnsi="Comic Sans MS"/>
          <w:sz w:val="18"/>
          <w:szCs w:val="18"/>
        </w:rPr>
        <w:t>h</w:t>
      </w:r>
      <w:r w:rsidRPr="00771539">
        <w:rPr>
          <w:rFonts w:ascii="Comic Sans MS" w:hAnsi="Comic Sans MS"/>
          <w:sz w:val="18"/>
          <w:szCs w:val="18"/>
        </w:rPr>
        <w:t>erprogrammeert</w:t>
      </w:r>
      <w:proofErr w:type="spellEnd"/>
      <w:r w:rsidRPr="00771539">
        <w:rPr>
          <w:rFonts w:ascii="Comic Sans MS" w:hAnsi="Comic Sans MS"/>
          <w:sz w:val="18"/>
          <w:szCs w:val="18"/>
        </w:rPr>
        <w:t xml:space="preserve"> ingesleten gedragspatronen in de etherische blauwdrukken en zorgt voor diepgaande verandering. Ook helpt deze Agaat negatieve ervaringen te verwerken en </w:t>
      </w:r>
      <w:r>
        <w:rPr>
          <w:rFonts w:ascii="Comic Sans MS" w:hAnsi="Comic Sans MS"/>
          <w:sz w:val="18"/>
          <w:szCs w:val="18"/>
        </w:rPr>
        <w:t>om te zetten</w:t>
      </w:r>
      <w:r w:rsidRPr="00771539">
        <w:rPr>
          <w:rFonts w:ascii="Comic Sans MS" w:hAnsi="Comic Sans MS"/>
          <w:sz w:val="18"/>
          <w:szCs w:val="18"/>
        </w:rPr>
        <w:t xml:space="preserve"> in positieve lessen. De steen geeft troost bij panieksituaties, verdriet of verlies</w:t>
      </w:r>
      <w:r>
        <w:rPr>
          <w:rFonts w:ascii="Comic Sans MS" w:hAnsi="Comic Sans MS"/>
          <w:sz w:val="18"/>
          <w:szCs w:val="18"/>
        </w:rPr>
        <w:t>.</w:t>
      </w:r>
      <w:r w:rsidRPr="00771539">
        <w:rPr>
          <w:rFonts w:ascii="Comic Sans MS" w:hAnsi="Comic Sans MS"/>
          <w:sz w:val="18"/>
          <w:szCs w:val="18"/>
        </w:rPr>
        <w:t xml:space="preserve"> </w:t>
      </w:r>
      <w:r>
        <w:rPr>
          <w:rFonts w:ascii="Comic Sans MS" w:hAnsi="Comic Sans MS"/>
          <w:sz w:val="18"/>
          <w:szCs w:val="18"/>
        </w:rPr>
        <w:t>B</w:t>
      </w:r>
      <w:r w:rsidRPr="00771539">
        <w:rPr>
          <w:rFonts w:ascii="Comic Sans MS" w:hAnsi="Comic Sans MS"/>
          <w:sz w:val="18"/>
          <w:szCs w:val="18"/>
        </w:rPr>
        <w:t xml:space="preserve">ijvoorbeeld </w:t>
      </w:r>
      <w:r>
        <w:rPr>
          <w:rFonts w:ascii="Comic Sans MS" w:hAnsi="Comic Sans MS"/>
          <w:sz w:val="18"/>
          <w:szCs w:val="18"/>
        </w:rPr>
        <w:t xml:space="preserve">na </w:t>
      </w:r>
      <w:r w:rsidRPr="00771539">
        <w:rPr>
          <w:rFonts w:ascii="Comic Sans MS" w:hAnsi="Comic Sans MS"/>
          <w:sz w:val="18"/>
          <w:szCs w:val="18"/>
        </w:rPr>
        <w:t xml:space="preserve">het overlijden van een dierbare. </w:t>
      </w:r>
      <w:r>
        <w:rPr>
          <w:rFonts w:ascii="Comic Sans MS" w:hAnsi="Comic Sans MS"/>
          <w:sz w:val="18"/>
          <w:szCs w:val="18"/>
        </w:rPr>
        <w:t>Ondersteunt</w:t>
      </w:r>
      <w:r w:rsidRPr="00771539">
        <w:rPr>
          <w:rFonts w:ascii="Comic Sans MS" w:hAnsi="Comic Sans MS"/>
          <w:sz w:val="18"/>
          <w:szCs w:val="18"/>
        </w:rPr>
        <w:t xml:space="preserve"> de spijsvertering, de maag, ogen en de baarmoeder. Ondersteunt het lymf</w:t>
      </w:r>
      <w:r>
        <w:rPr>
          <w:rFonts w:ascii="Comic Sans MS" w:hAnsi="Comic Sans MS"/>
          <w:sz w:val="18"/>
          <w:szCs w:val="18"/>
        </w:rPr>
        <w:t>e</w:t>
      </w:r>
      <w:r w:rsidRPr="00771539">
        <w:rPr>
          <w:rFonts w:ascii="Comic Sans MS" w:hAnsi="Comic Sans MS"/>
          <w:sz w:val="18"/>
          <w:szCs w:val="18"/>
        </w:rPr>
        <w:t>stelsel en de alvleesklier, verstevigt de bloedvaten en helpt bij huidaandoeningen</w:t>
      </w:r>
      <w:r w:rsidRPr="00771539">
        <w:rPr>
          <w:rFonts w:ascii="Comic Sans MS" w:hAnsi="Comic Sans MS"/>
          <w:sz w:val="18"/>
          <w:szCs w:val="18"/>
        </w:rPr>
        <w:t xml:space="preserve"> </w:t>
      </w:r>
    </w:p>
    <w:p w14:paraId="33B7E997" w14:textId="5220914C" w:rsidR="00C44749" w:rsidRPr="00771539" w:rsidRDefault="00771539" w:rsidP="00771539">
      <w:pPr>
        <w:rPr>
          <w:rFonts w:ascii="Comic Sans MS" w:hAnsi="Comic Sans MS"/>
          <w:sz w:val="18"/>
          <w:szCs w:val="18"/>
        </w:rPr>
      </w:pPr>
      <w:hyperlink r:id="rId8" w:history="1">
        <w:r w:rsidRPr="00AB70EA">
          <w:rPr>
            <w:rStyle w:val="Hyperlink"/>
            <w:rFonts w:ascii="Comic Sans MS" w:hAnsi="Comic Sans MS"/>
            <w:sz w:val="18"/>
            <w:szCs w:val="18"/>
          </w:rPr>
          <w:t>www.lichtpuntjekristallen.nl</w:t>
        </w:r>
      </w:hyperlink>
      <w:r>
        <w:rPr>
          <w:rFonts w:ascii="Comic Sans MS" w:hAnsi="Comic Sans MS"/>
          <w:sz w:val="18"/>
          <w:szCs w:val="18"/>
        </w:rPr>
        <w:t xml:space="preserve"> </w:t>
      </w:r>
    </w:p>
    <w:p w14:paraId="39E703BA" w14:textId="77777777" w:rsidR="00426025" w:rsidRPr="00771539" w:rsidRDefault="00426025" w:rsidP="00C44749">
      <w:pPr>
        <w:rPr>
          <w:rFonts w:ascii="Comic Sans MS" w:hAnsi="Comic Sans MS"/>
          <w:sz w:val="18"/>
          <w:szCs w:val="18"/>
        </w:rPr>
      </w:pPr>
    </w:p>
    <w:p w14:paraId="31891B5A" w14:textId="77777777" w:rsidR="00C44749" w:rsidRPr="00771539" w:rsidRDefault="00C44749" w:rsidP="00C44749">
      <w:pPr>
        <w:rPr>
          <w:rFonts w:ascii="Comic Sans MS" w:hAnsi="Comic Sans MS"/>
          <w:sz w:val="18"/>
          <w:szCs w:val="18"/>
        </w:rPr>
      </w:pPr>
    </w:p>
    <w:p w14:paraId="2709BE65" w14:textId="71A712E4" w:rsidR="00000000" w:rsidRPr="00771539" w:rsidRDefault="00000000">
      <w:pPr>
        <w:rPr>
          <w:rFonts w:ascii="Comic Sans MS" w:hAnsi="Comic Sans MS"/>
          <w:sz w:val="18"/>
          <w:szCs w:val="18"/>
        </w:rPr>
      </w:pPr>
    </w:p>
    <w:sectPr w:rsidR="0039664A" w:rsidRPr="0077153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49"/>
    <w:rsid w:val="00064AAD"/>
    <w:rsid w:val="001E7FD6"/>
    <w:rsid w:val="003B3D47"/>
    <w:rsid w:val="003F2C04"/>
    <w:rsid w:val="00426025"/>
    <w:rsid w:val="00625BB0"/>
    <w:rsid w:val="00771539"/>
    <w:rsid w:val="00815BE3"/>
    <w:rsid w:val="00A07E4C"/>
    <w:rsid w:val="00A567FB"/>
    <w:rsid w:val="00AC5384"/>
    <w:rsid w:val="00C44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08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447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26025"/>
    <w:rPr>
      <w:color w:val="0563C1" w:themeColor="hyperlink"/>
      <w:u w:val="single"/>
    </w:rPr>
  </w:style>
  <w:style w:type="character" w:styleId="Onopgelostemelding">
    <w:name w:val="Unresolved Mention"/>
    <w:basedOn w:val="Standaardalinea-lettertype"/>
    <w:uiPriority w:val="99"/>
    <w:rsid w:val="00426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htpuntjekristallen.nl" TargetMode="External"/><Relationship Id="rId3" Type="http://schemas.openxmlformats.org/officeDocument/2006/relationships/settings" Target="settings.xml"/><Relationship Id="rId7" Type="http://schemas.openxmlformats.org/officeDocument/2006/relationships/hyperlink" Target="http://www.lichtpuntjekristallen.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ichtpuntjekristallen.nl"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1144E-26DA-4542-A251-45F5DF8E0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779</Words>
  <Characters>4290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2017-04-11T09:35:00Z</dcterms:created>
  <dcterms:modified xsi:type="dcterms:W3CDTF">2025-01-22T11:09:00Z</dcterms:modified>
</cp:coreProperties>
</file>